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26045" w14:textId="45EFD287" w:rsidR="001664A4" w:rsidRPr="005B2653" w:rsidRDefault="001664A4" w:rsidP="007615AC">
      <w:pPr>
        <w:autoSpaceDE w:val="0"/>
        <w:autoSpaceDN w:val="0"/>
        <w:adjustRightInd w:val="0"/>
        <w:ind w:right="-285"/>
        <w:rPr>
          <w:rFonts w:ascii="Arial" w:hAnsi="Arial" w:cs="Arial"/>
          <w:b/>
          <w:bCs/>
          <w:u w:val="single"/>
        </w:rPr>
      </w:pPr>
      <w:r w:rsidRPr="005B2653">
        <w:rPr>
          <w:rFonts w:ascii="Arial" w:hAnsi="Arial" w:cs="Arial"/>
          <w:b/>
          <w:bCs/>
          <w:u w:val="single"/>
        </w:rPr>
        <w:t xml:space="preserve">Allegato </w:t>
      </w:r>
      <w:r w:rsidR="005D750D" w:rsidRPr="005B2653">
        <w:rPr>
          <w:rFonts w:ascii="Arial" w:hAnsi="Arial" w:cs="Arial"/>
          <w:b/>
          <w:bCs/>
          <w:u w:val="single"/>
        </w:rPr>
        <w:t>1</w:t>
      </w:r>
      <w:r w:rsidR="007615AC">
        <w:rPr>
          <w:rFonts w:ascii="Arial" w:hAnsi="Arial" w:cs="Arial"/>
          <w:b/>
          <w:bCs/>
          <w:u w:val="single"/>
        </w:rPr>
        <w:t xml:space="preserve"> al Regolamento </w:t>
      </w:r>
      <w:r w:rsidR="007615AC" w:rsidRPr="007615AC">
        <w:rPr>
          <w:rFonts w:ascii="Arial" w:hAnsi="Arial" w:cs="Arial"/>
          <w:b/>
          <w:bCs/>
          <w:u w:val="single"/>
        </w:rPr>
        <w:t xml:space="preserve">dei Corsi di Master, di Perfezionamento </w:t>
      </w:r>
      <w:r w:rsidR="007615AC">
        <w:rPr>
          <w:rFonts w:ascii="Arial" w:hAnsi="Arial" w:cs="Arial"/>
          <w:b/>
          <w:bCs/>
          <w:u w:val="single"/>
        </w:rPr>
        <w:t>e di A</w:t>
      </w:r>
      <w:r w:rsidR="007615AC" w:rsidRPr="007615AC">
        <w:rPr>
          <w:rFonts w:ascii="Arial" w:hAnsi="Arial" w:cs="Arial"/>
          <w:b/>
          <w:bCs/>
          <w:u w:val="single"/>
        </w:rPr>
        <w:t>ggiornamento</w:t>
      </w:r>
    </w:p>
    <w:p w14:paraId="429426C9" w14:textId="77777777" w:rsidR="001664A4" w:rsidRPr="005B2653" w:rsidRDefault="001664A4" w:rsidP="00016399">
      <w:pPr>
        <w:autoSpaceDE w:val="0"/>
        <w:autoSpaceDN w:val="0"/>
        <w:adjustRightInd w:val="0"/>
        <w:jc w:val="right"/>
        <w:rPr>
          <w:rFonts w:ascii="Arial" w:hAnsi="Arial" w:cs="Arial"/>
          <w:b/>
          <w:bCs/>
          <w:u w:val="single"/>
        </w:rPr>
      </w:pPr>
    </w:p>
    <w:p w14:paraId="48A0C044" w14:textId="77777777" w:rsidR="00C77369" w:rsidRPr="005B2653" w:rsidRDefault="00C77369" w:rsidP="00016399">
      <w:pPr>
        <w:autoSpaceDE w:val="0"/>
        <w:autoSpaceDN w:val="0"/>
        <w:adjustRightInd w:val="0"/>
        <w:jc w:val="right"/>
        <w:rPr>
          <w:rFonts w:ascii="Arial" w:hAnsi="Arial" w:cs="Arial"/>
          <w:b/>
          <w:bCs/>
          <w:u w:val="single"/>
        </w:rPr>
      </w:pPr>
    </w:p>
    <w:p w14:paraId="59FCC2F9" w14:textId="77777777" w:rsidR="00C77369" w:rsidRPr="005B2653" w:rsidRDefault="00C77369" w:rsidP="00016399">
      <w:pPr>
        <w:autoSpaceDE w:val="0"/>
        <w:autoSpaceDN w:val="0"/>
        <w:adjustRightInd w:val="0"/>
        <w:jc w:val="right"/>
        <w:rPr>
          <w:rFonts w:ascii="Arial" w:hAnsi="Arial" w:cs="Arial"/>
          <w:b/>
          <w:bCs/>
          <w:u w:val="single"/>
        </w:rPr>
      </w:pPr>
    </w:p>
    <w:p w14:paraId="50D0B53B" w14:textId="77777777" w:rsidR="001664A4" w:rsidRPr="005B2653" w:rsidRDefault="001664A4" w:rsidP="00016399">
      <w:pPr>
        <w:autoSpaceDE w:val="0"/>
        <w:autoSpaceDN w:val="0"/>
        <w:adjustRightInd w:val="0"/>
        <w:jc w:val="right"/>
        <w:rPr>
          <w:rFonts w:ascii="Arial" w:hAnsi="Arial" w:cs="Arial"/>
          <w:b/>
          <w:bCs/>
          <w:u w:val="single"/>
        </w:rPr>
      </w:pPr>
    </w:p>
    <w:p w14:paraId="71C56C0D" w14:textId="77777777" w:rsidR="0081382A" w:rsidRPr="005B2653" w:rsidRDefault="0081382A" w:rsidP="00C77369">
      <w:pPr>
        <w:pStyle w:val="Titolo"/>
        <w:rPr>
          <w:rFonts w:ascii="Arial" w:hAnsi="Arial" w:cs="Arial"/>
          <w:sz w:val="32"/>
        </w:rPr>
      </w:pPr>
      <w:r w:rsidRPr="005B2653">
        <w:rPr>
          <w:rFonts w:ascii="Arial" w:hAnsi="Arial" w:cs="Arial"/>
          <w:sz w:val="32"/>
        </w:rPr>
        <w:t xml:space="preserve">PARTE I - INFORMAZIONI </w:t>
      </w:r>
      <w:r w:rsidR="00E73DDA" w:rsidRPr="005B2653">
        <w:rPr>
          <w:rFonts w:ascii="Arial" w:hAnsi="Arial" w:cs="Arial"/>
          <w:sz w:val="32"/>
        </w:rPr>
        <w:t>GENERALI</w:t>
      </w:r>
    </w:p>
    <w:p w14:paraId="3DCF23D6" w14:textId="77777777" w:rsidR="00E73DDA" w:rsidRPr="005B2653" w:rsidRDefault="00E73DDA" w:rsidP="007C4343">
      <w:pPr>
        <w:autoSpaceDE w:val="0"/>
        <w:autoSpaceDN w:val="0"/>
        <w:adjustRightInd w:val="0"/>
        <w:jc w:val="both"/>
        <w:rPr>
          <w:rFonts w:ascii="Arial" w:hAnsi="Arial" w:cs="Arial"/>
        </w:rPr>
      </w:pPr>
    </w:p>
    <w:p w14:paraId="4E9E9EFC" w14:textId="77777777" w:rsidR="00124C5B" w:rsidRPr="005B2653" w:rsidRDefault="00124C5B" w:rsidP="007C4343">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5444"/>
      </w:tblGrid>
      <w:tr w:rsidR="00E73DDA" w:rsidRPr="005B2653" w14:paraId="7A389BA1" w14:textId="77777777" w:rsidTr="00D0284C">
        <w:tc>
          <w:tcPr>
            <w:tcW w:w="4184" w:type="dxa"/>
            <w:shd w:val="clear" w:color="auto" w:fill="auto"/>
          </w:tcPr>
          <w:p w14:paraId="36460602" w14:textId="77777777" w:rsidR="00E73DDA" w:rsidRPr="005B2653" w:rsidRDefault="00E73DDA" w:rsidP="00E6687D">
            <w:pPr>
              <w:autoSpaceDE w:val="0"/>
              <w:autoSpaceDN w:val="0"/>
              <w:adjustRightInd w:val="0"/>
              <w:jc w:val="both"/>
              <w:rPr>
                <w:rFonts w:ascii="Arial" w:hAnsi="Arial" w:cs="Arial"/>
                <w:b/>
                <w:sz w:val="22"/>
              </w:rPr>
            </w:pPr>
            <w:r w:rsidRPr="005B2653">
              <w:rPr>
                <w:rFonts w:ascii="Arial" w:hAnsi="Arial" w:cs="Arial"/>
                <w:b/>
                <w:sz w:val="22"/>
              </w:rPr>
              <w:t>Tipologia di corso</w:t>
            </w:r>
          </w:p>
          <w:p w14:paraId="37615A1C" w14:textId="77777777" w:rsidR="000914A3" w:rsidRPr="005B2653" w:rsidRDefault="000914A3" w:rsidP="00E6687D">
            <w:pPr>
              <w:autoSpaceDE w:val="0"/>
              <w:autoSpaceDN w:val="0"/>
              <w:adjustRightInd w:val="0"/>
              <w:jc w:val="both"/>
              <w:rPr>
                <w:rFonts w:ascii="Arial" w:hAnsi="Arial" w:cs="Arial"/>
                <w:b/>
                <w:sz w:val="22"/>
              </w:rPr>
            </w:pPr>
          </w:p>
        </w:tc>
        <w:tc>
          <w:tcPr>
            <w:tcW w:w="5444" w:type="dxa"/>
            <w:shd w:val="clear" w:color="auto" w:fill="auto"/>
          </w:tcPr>
          <w:p w14:paraId="2CCAC6C7" w14:textId="3E597615" w:rsidR="00E73DDA" w:rsidRPr="005B2653" w:rsidRDefault="00D0284C" w:rsidP="001A262E">
            <w:pPr>
              <w:autoSpaceDE w:val="0"/>
              <w:autoSpaceDN w:val="0"/>
              <w:adjustRightInd w:val="0"/>
              <w:jc w:val="center"/>
              <w:rPr>
                <w:rFonts w:ascii="Arial" w:hAnsi="Arial" w:cs="Arial"/>
                <w:i/>
                <w:sz w:val="22"/>
                <w:highlight w:val="yellow"/>
              </w:rPr>
            </w:pPr>
            <w:r>
              <w:rPr>
                <w:rFonts w:ascii="Arial" w:hAnsi="Arial" w:cs="Arial"/>
                <w:i/>
                <w:sz w:val="22"/>
              </w:rPr>
              <w:t>Corso di Alta Formazione</w:t>
            </w:r>
          </w:p>
        </w:tc>
      </w:tr>
      <w:tr w:rsidR="00D0284C" w:rsidRPr="005B2653" w14:paraId="14EB799F" w14:textId="77777777" w:rsidTr="00D0284C">
        <w:tc>
          <w:tcPr>
            <w:tcW w:w="4184" w:type="dxa"/>
            <w:shd w:val="clear" w:color="auto" w:fill="auto"/>
          </w:tcPr>
          <w:p w14:paraId="68B7596F" w14:textId="77777777" w:rsidR="00D0284C" w:rsidRPr="005B2653" w:rsidRDefault="00D0284C" w:rsidP="00E6687D">
            <w:pPr>
              <w:autoSpaceDE w:val="0"/>
              <w:autoSpaceDN w:val="0"/>
              <w:adjustRightInd w:val="0"/>
              <w:jc w:val="both"/>
              <w:rPr>
                <w:rFonts w:ascii="Arial" w:hAnsi="Arial" w:cs="Arial"/>
                <w:b/>
                <w:sz w:val="22"/>
              </w:rPr>
            </w:pPr>
            <w:r w:rsidRPr="005B2653">
              <w:rPr>
                <w:rFonts w:ascii="Arial" w:hAnsi="Arial" w:cs="Arial"/>
                <w:b/>
                <w:sz w:val="22"/>
              </w:rPr>
              <w:t>Titolo del corso</w:t>
            </w:r>
          </w:p>
          <w:p w14:paraId="5CEEF188" w14:textId="77777777" w:rsidR="00D0284C" w:rsidRPr="005B2653" w:rsidRDefault="00D0284C" w:rsidP="00E6687D">
            <w:pPr>
              <w:autoSpaceDE w:val="0"/>
              <w:autoSpaceDN w:val="0"/>
              <w:adjustRightInd w:val="0"/>
              <w:jc w:val="both"/>
              <w:rPr>
                <w:rFonts w:ascii="Arial" w:hAnsi="Arial" w:cs="Arial"/>
                <w:sz w:val="22"/>
              </w:rPr>
            </w:pPr>
          </w:p>
        </w:tc>
        <w:tc>
          <w:tcPr>
            <w:tcW w:w="5444" w:type="dxa"/>
            <w:shd w:val="clear" w:color="auto" w:fill="auto"/>
          </w:tcPr>
          <w:p w14:paraId="55B4D20F" w14:textId="2E8F3F91" w:rsidR="00D0284C" w:rsidRPr="005B2653" w:rsidRDefault="00D0284C" w:rsidP="00E6687D">
            <w:pPr>
              <w:autoSpaceDE w:val="0"/>
              <w:autoSpaceDN w:val="0"/>
              <w:adjustRightInd w:val="0"/>
              <w:jc w:val="center"/>
              <w:rPr>
                <w:rFonts w:ascii="Arial" w:hAnsi="Arial" w:cs="Arial"/>
                <w:i/>
                <w:sz w:val="22"/>
                <w:highlight w:val="yellow"/>
              </w:rPr>
            </w:pPr>
            <w:r w:rsidRPr="00D30DE9">
              <w:rPr>
                <w:i/>
              </w:rPr>
              <w:t xml:space="preserve">Digital Technologies, Heritage &amp; </w:t>
            </w:r>
            <w:proofErr w:type="spellStart"/>
            <w:r w:rsidRPr="00D30DE9">
              <w:rPr>
                <w:i/>
              </w:rPr>
              <w:t>Education</w:t>
            </w:r>
            <w:proofErr w:type="spellEnd"/>
            <w:r>
              <w:rPr>
                <w:i/>
              </w:rPr>
              <w:t>.</w:t>
            </w:r>
            <w:r w:rsidRPr="00D30DE9">
              <w:rPr>
                <w:i/>
              </w:rPr>
              <w:t xml:space="preserve"> Ambienti digitali, tecnologie e metodologie per la valorizzazione del patrimonio culturale in ambito educativo</w:t>
            </w:r>
          </w:p>
        </w:tc>
      </w:tr>
      <w:tr w:rsidR="00D0284C" w:rsidRPr="005B2653" w14:paraId="1EEDD83A" w14:textId="77777777" w:rsidTr="00D0284C">
        <w:tc>
          <w:tcPr>
            <w:tcW w:w="4184" w:type="dxa"/>
            <w:shd w:val="clear" w:color="auto" w:fill="auto"/>
          </w:tcPr>
          <w:p w14:paraId="28A57904" w14:textId="77777777" w:rsidR="00D0284C" w:rsidRPr="005B2653" w:rsidRDefault="00D0284C" w:rsidP="00E6687D">
            <w:pPr>
              <w:autoSpaceDE w:val="0"/>
              <w:autoSpaceDN w:val="0"/>
              <w:adjustRightInd w:val="0"/>
              <w:jc w:val="both"/>
              <w:rPr>
                <w:rFonts w:ascii="Arial" w:hAnsi="Arial" w:cs="Arial"/>
                <w:b/>
                <w:sz w:val="22"/>
              </w:rPr>
            </w:pPr>
            <w:r w:rsidRPr="005B2653">
              <w:rPr>
                <w:rFonts w:ascii="Arial" w:hAnsi="Arial" w:cs="Arial"/>
                <w:b/>
                <w:sz w:val="22"/>
              </w:rPr>
              <w:t>Il corso è</w:t>
            </w:r>
          </w:p>
          <w:p w14:paraId="6F206764" w14:textId="77777777" w:rsidR="00D0284C" w:rsidRPr="005B2653" w:rsidRDefault="00D0284C" w:rsidP="00E6687D">
            <w:pPr>
              <w:autoSpaceDE w:val="0"/>
              <w:autoSpaceDN w:val="0"/>
              <w:adjustRightInd w:val="0"/>
              <w:jc w:val="both"/>
              <w:rPr>
                <w:rFonts w:ascii="Arial" w:hAnsi="Arial" w:cs="Arial"/>
                <w:b/>
                <w:sz w:val="22"/>
              </w:rPr>
            </w:pPr>
          </w:p>
        </w:tc>
        <w:tc>
          <w:tcPr>
            <w:tcW w:w="5444" w:type="dxa"/>
            <w:shd w:val="clear" w:color="auto" w:fill="auto"/>
          </w:tcPr>
          <w:p w14:paraId="492B5878" w14:textId="05A08959" w:rsidR="00D0284C" w:rsidRPr="005B2653" w:rsidRDefault="00B17574" w:rsidP="00E6687D">
            <w:pPr>
              <w:autoSpaceDE w:val="0"/>
              <w:autoSpaceDN w:val="0"/>
              <w:adjustRightInd w:val="0"/>
              <w:jc w:val="center"/>
              <w:rPr>
                <w:rFonts w:ascii="Arial" w:hAnsi="Arial" w:cs="Arial"/>
                <w:i/>
                <w:sz w:val="22"/>
                <w:highlight w:val="yellow"/>
              </w:rPr>
            </w:pPr>
            <w:r>
              <w:rPr>
                <w:rFonts w:ascii="Arial" w:hAnsi="Arial" w:cs="Arial"/>
                <w:i/>
                <w:sz w:val="22"/>
              </w:rPr>
              <w:t>rinnovo</w:t>
            </w:r>
          </w:p>
        </w:tc>
      </w:tr>
      <w:tr w:rsidR="00D0284C" w:rsidRPr="005B2653" w14:paraId="15F9D475" w14:textId="77777777" w:rsidTr="00D0284C">
        <w:tc>
          <w:tcPr>
            <w:tcW w:w="4184" w:type="dxa"/>
            <w:shd w:val="clear" w:color="auto" w:fill="auto"/>
          </w:tcPr>
          <w:p w14:paraId="258CDA60" w14:textId="77777777" w:rsidR="00D0284C" w:rsidRPr="005B2653" w:rsidRDefault="00D0284C" w:rsidP="00E6687D">
            <w:pPr>
              <w:autoSpaceDE w:val="0"/>
              <w:autoSpaceDN w:val="0"/>
              <w:adjustRightInd w:val="0"/>
              <w:ind w:right="1168"/>
              <w:rPr>
                <w:rFonts w:ascii="Arial" w:hAnsi="Arial" w:cs="Arial"/>
                <w:b/>
                <w:sz w:val="22"/>
              </w:rPr>
            </w:pPr>
            <w:r w:rsidRPr="005B2653">
              <w:rPr>
                <w:rFonts w:ascii="Arial" w:hAnsi="Arial" w:cs="Arial"/>
                <w:b/>
                <w:sz w:val="22"/>
              </w:rPr>
              <w:t>Denominazione nell’</w:t>
            </w:r>
            <w:proofErr w:type="spellStart"/>
            <w:r w:rsidRPr="005B2653">
              <w:rPr>
                <w:rFonts w:ascii="Arial" w:hAnsi="Arial" w:cs="Arial"/>
                <w:b/>
                <w:sz w:val="22"/>
              </w:rPr>
              <w:t>a.a</w:t>
            </w:r>
            <w:proofErr w:type="spellEnd"/>
            <w:r w:rsidRPr="005B2653">
              <w:rPr>
                <w:rFonts w:ascii="Arial" w:hAnsi="Arial" w:cs="Arial"/>
                <w:b/>
                <w:sz w:val="22"/>
              </w:rPr>
              <w:t>. precedente</w:t>
            </w:r>
          </w:p>
          <w:p w14:paraId="27A25C49" w14:textId="77777777" w:rsidR="00D0284C" w:rsidRPr="005B2653" w:rsidRDefault="00D0284C" w:rsidP="00E6687D">
            <w:pPr>
              <w:autoSpaceDE w:val="0"/>
              <w:autoSpaceDN w:val="0"/>
              <w:adjustRightInd w:val="0"/>
              <w:jc w:val="both"/>
              <w:rPr>
                <w:rFonts w:ascii="Arial" w:hAnsi="Arial" w:cs="Arial"/>
                <w:b/>
                <w:sz w:val="22"/>
              </w:rPr>
            </w:pPr>
          </w:p>
        </w:tc>
        <w:tc>
          <w:tcPr>
            <w:tcW w:w="5444" w:type="dxa"/>
            <w:shd w:val="clear" w:color="auto" w:fill="auto"/>
          </w:tcPr>
          <w:p w14:paraId="1ABB13F8" w14:textId="0D28FF44" w:rsidR="00D0284C" w:rsidRPr="005B2653" w:rsidRDefault="00D0284C" w:rsidP="00E6687D">
            <w:pPr>
              <w:autoSpaceDE w:val="0"/>
              <w:autoSpaceDN w:val="0"/>
              <w:adjustRightInd w:val="0"/>
              <w:jc w:val="both"/>
              <w:rPr>
                <w:rFonts w:ascii="Arial" w:hAnsi="Arial" w:cs="Arial"/>
                <w:sz w:val="22"/>
                <w:highlight w:val="yellow"/>
              </w:rPr>
            </w:pPr>
          </w:p>
        </w:tc>
      </w:tr>
      <w:tr w:rsidR="00D0284C" w:rsidRPr="005B2653" w14:paraId="17C6E21F" w14:textId="77777777" w:rsidTr="00D0284C">
        <w:tc>
          <w:tcPr>
            <w:tcW w:w="4184" w:type="dxa"/>
            <w:shd w:val="clear" w:color="auto" w:fill="auto"/>
          </w:tcPr>
          <w:p w14:paraId="2C584B4C" w14:textId="77777777" w:rsidR="00D0284C" w:rsidRPr="005B2653" w:rsidRDefault="00D0284C" w:rsidP="00E6687D">
            <w:pPr>
              <w:autoSpaceDE w:val="0"/>
              <w:autoSpaceDN w:val="0"/>
              <w:adjustRightInd w:val="0"/>
              <w:jc w:val="both"/>
              <w:rPr>
                <w:rFonts w:ascii="Arial" w:hAnsi="Arial" w:cs="Arial"/>
                <w:b/>
                <w:sz w:val="22"/>
              </w:rPr>
            </w:pPr>
            <w:r w:rsidRPr="005B2653">
              <w:rPr>
                <w:rFonts w:ascii="Arial" w:hAnsi="Arial" w:cs="Arial"/>
                <w:b/>
                <w:sz w:val="22"/>
              </w:rPr>
              <w:t>Dipartimento proponente</w:t>
            </w:r>
          </w:p>
          <w:p w14:paraId="524D5E54" w14:textId="77777777" w:rsidR="00D0284C" w:rsidRPr="005B2653" w:rsidRDefault="00D0284C" w:rsidP="00E6687D">
            <w:pPr>
              <w:autoSpaceDE w:val="0"/>
              <w:autoSpaceDN w:val="0"/>
              <w:adjustRightInd w:val="0"/>
              <w:jc w:val="both"/>
              <w:rPr>
                <w:rFonts w:ascii="Arial" w:hAnsi="Arial" w:cs="Arial"/>
                <w:b/>
                <w:sz w:val="22"/>
              </w:rPr>
            </w:pPr>
          </w:p>
        </w:tc>
        <w:tc>
          <w:tcPr>
            <w:tcW w:w="5444" w:type="dxa"/>
            <w:shd w:val="clear" w:color="auto" w:fill="auto"/>
          </w:tcPr>
          <w:p w14:paraId="7D288D6F" w14:textId="18203717" w:rsidR="00D0284C" w:rsidRPr="005B2653" w:rsidRDefault="00D0284C" w:rsidP="00D25D31">
            <w:pPr>
              <w:autoSpaceDE w:val="0"/>
              <w:autoSpaceDN w:val="0"/>
              <w:adjustRightInd w:val="0"/>
              <w:jc w:val="center"/>
              <w:rPr>
                <w:rFonts w:ascii="Arial" w:hAnsi="Arial" w:cs="Arial"/>
                <w:i/>
                <w:sz w:val="22"/>
                <w:highlight w:val="yellow"/>
              </w:rPr>
            </w:pPr>
            <w:r>
              <w:rPr>
                <w:rFonts w:ascii="Arial" w:hAnsi="Arial" w:cs="Arial"/>
                <w:i/>
                <w:sz w:val="22"/>
              </w:rPr>
              <w:t>Dipartimento di Scienz</w:t>
            </w:r>
            <w:r w:rsidR="00D25D31">
              <w:rPr>
                <w:rFonts w:ascii="Arial" w:hAnsi="Arial" w:cs="Arial"/>
                <w:i/>
                <w:sz w:val="22"/>
              </w:rPr>
              <w:t>e</w:t>
            </w:r>
            <w:r>
              <w:rPr>
                <w:rFonts w:ascii="Arial" w:hAnsi="Arial" w:cs="Arial"/>
                <w:i/>
                <w:sz w:val="22"/>
              </w:rPr>
              <w:t xml:space="preserve"> della Formazione</w:t>
            </w:r>
          </w:p>
        </w:tc>
      </w:tr>
      <w:tr w:rsidR="00D0284C" w:rsidRPr="005B2653" w14:paraId="32F73197" w14:textId="77777777" w:rsidTr="00D0284C">
        <w:tc>
          <w:tcPr>
            <w:tcW w:w="4184" w:type="dxa"/>
            <w:shd w:val="clear" w:color="auto" w:fill="auto"/>
          </w:tcPr>
          <w:p w14:paraId="43DD9069" w14:textId="77777777" w:rsidR="00D0284C" w:rsidRPr="005B2653" w:rsidRDefault="00D0284C" w:rsidP="00E6687D">
            <w:pPr>
              <w:autoSpaceDE w:val="0"/>
              <w:autoSpaceDN w:val="0"/>
              <w:adjustRightInd w:val="0"/>
              <w:jc w:val="both"/>
              <w:rPr>
                <w:rFonts w:ascii="Arial" w:hAnsi="Arial" w:cs="Arial"/>
                <w:b/>
                <w:sz w:val="22"/>
              </w:rPr>
            </w:pPr>
            <w:r w:rsidRPr="005B2653">
              <w:rPr>
                <w:rFonts w:ascii="Arial" w:hAnsi="Arial" w:cs="Arial"/>
                <w:b/>
                <w:sz w:val="22"/>
              </w:rPr>
              <w:t>Corso interdipartimentale</w:t>
            </w:r>
          </w:p>
          <w:p w14:paraId="25F9DB1F" w14:textId="77777777" w:rsidR="00D0284C" w:rsidRPr="005B2653" w:rsidRDefault="00D0284C" w:rsidP="00E6687D">
            <w:pPr>
              <w:autoSpaceDE w:val="0"/>
              <w:autoSpaceDN w:val="0"/>
              <w:adjustRightInd w:val="0"/>
              <w:jc w:val="both"/>
              <w:rPr>
                <w:rFonts w:ascii="Arial" w:hAnsi="Arial" w:cs="Arial"/>
                <w:b/>
                <w:sz w:val="22"/>
              </w:rPr>
            </w:pPr>
          </w:p>
        </w:tc>
        <w:tc>
          <w:tcPr>
            <w:tcW w:w="5444" w:type="dxa"/>
            <w:shd w:val="clear" w:color="auto" w:fill="auto"/>
          </w:tcPr>
          <w:p w14:paraId="7D57F8F8" w14:textId="4D86F6D7" w:rsidR="00D0284C" w:rsidRPr="005B2653" w:rsidRDefault="00D0284C" w:rsidP="00E6687D">
            <w:pPr>
              <w:autoSpaceDE w:val="0"/>
              <w:autoSpaceDN w:val="0"/>
              <w:adjustRightInd w:val="0"/>
              <w:jc w:val="center"/>
              <w:rPr>
                <w:rFonts w:ascii="Arial" w:hAnsi="Arial" w:cs="Arial"/>
                <w:i/>
                <w:sz w:val="22"/>
              </w:rPr>
            </w:pPr>
          </w:p>
        </w:tc>
      </w:tr>
      <w:tr w:rsidR="00D0284C" w:rsidRPr="005B2653" w14:paraId="01426776" w14:textId="77777777" w:rsidTr="00D0284C">
        <w:tc>
          <w:tcPr>
            <w:tcW w:w="4184" w:type="dxa"/>
            <w:shd w:val="clear" w:color="auto" w:fill="auto"/>
          </w:tcPr>
          <w:p w14:paraId="50362C1F" w14:textId="77777777" w:rsidR="00D0284C" w:rsidRPr="005B2653" w:rsidRDefault="00D0284C" w:rsidP="00E6687D">
            <w:pPr>
              <w:autoSpaceDE w:val="0"/>
              <w:autoSpaceDN w:val="0"/>
              <w:adjustRightInd w:val="0"/>
              <w:rPr>
                <w:rFonts w:ascii="Arial" w:hAnsi="Arial" w:cs="Arial"/>
                <w:b/>
                <w:sz w:val="22"/>
              </w:rPr>
            </w:pPr>
            <w:r w:rsidRPr="005B2653">
              <w:rPr>
                <w:rFonts w:ascii="Arial" w:hAnsi="Arial" w:cs="Arial"/>
                <w:b/>
                <w:sz w:val="22"/>
              </w:rPr>
              <w:t>Corso in collaborazione con enti privati e/o pubblici</w:t>
            </w:r>
          </w:p>
          <w:p w14:paraId="494778ED" w14:textId="77777777" w:rsidR="00D0284C" w:rsidRPr="005B2653" w:rsidRDefault="00D0284C" w:rsidP="00E6687D">
            <w:pPr>
              <w:autoSpaceDE w:val="0"/>
              <w:autoSpaceDN w:val="0"/>
              <w:adjustRightInd w:val="0"/>
              <w:rPr>
                <w:rFonts w:ascii="Arial" w:hAnsi="Arial" w:cs="Arial"/>
                <w:b/>
                <w:sz w:val="22"/>
              </w:rPr>
            </w:pPr>
          </w:p>
        </w:tc>
        <w:tc>
          <w:tcPr>
            <w:tcW w:w="5444" w:type="dxa"/>
            <w:shd w:val="clear" w:color="auto" w:fill="auto"/>
          </w:tcPr>
          <w:p w14:paraId="55F709DE" w14:textId="066443EC" w:rsidR="00D0284C" w:rsidRPr="005B2653" w:rsidRDefault="008B4277" w:rsidP="00F12384">
            <w:pPr>
              <w:autoSpaceDE w:val="0"/>
              <w:autoSpaceDN w:val="0"/>
              <w:adjustRightInd w:val="0"/>
              <w:rPr>
                <w:rFonts w:ascii="Arial" w:hAnsi="Arial" w:cs="Arial"/>
                <w:i/>
                <w:sz w:val="22"/>
              </w:rPr>
            </w:pPr>
            <w:r w:rsidRPr="008B4277">
              <w:rPr>
                <w:rFonts w:ascii="Arial" w:hAnsi="Arial" w:cs="Arial"/>
                <w:i/>
                <w:sz w:val="22"/>
              </w:rPr>
              <w:t>Distretto Tecnologico per le nuove tecnologie per i beni e le attività Culturali della regione Lazio</w:t>
            </w:r>
          </w:p>
        </w:tc>
      </w:tr>
      <w:tr w:rsidR="00D0284C" w:rsidRPr="005B2653" w14:paraId="24B61564" w14:textId="77777777" w:rsidTr="00D0284C">
        <w:tc>
          <w:tcPr>
            <w:tcW w:w="4184" w:type="dxa"/>
            <w:shd w:val="clear" w:color="auto" w:fill="auto"/>
          </w:tcPr>
          <w:p w14:paraId="6B87DD3A" w14:textId="77777777" w:rsidR="00D0284C" w:rsidRPr="005B2653" w:rsidRDefault="00D0284C" w:rsidP="00E6687D">
            <w:pPr>
              <w:autoSpaceDE w:val="0"/>
              <w:autoSpaceDN w:val="0"/>
              <w:adjustRightInd w:val="0"/>
              <w:rPr>
                <w:rFonts w:ascii="Arial" w:hAnsi="Arial" w:cs="Arial"/>
                <w:b/>
                <w:sz w:val="22"/>
              </w:rPr>
            </w:pPr>
            <w:r w:rsidRPr="005B2653">
              <w:rPr>
                <w:rFonts w:ascii="Arial" w:hAnsi="Arial" w:cs="Arial"/>
                <w:b/>
                <w:sz w:val="22"/>
              </w:rPr>
              <w:t>Corso in collaborazione con università italiane e/o straniere</w:t>
            </w:r>
          </w:p>
          <w:p w14:paraId="563EDF39" w14:textId="77777777" w:rsidR="00D0284C" w:rsidRPr="005B2653" w:rsidRDefault="00D0284C" w:rsidP="00E6687D">
            <w:pPr>
              <w:autoSpaceDE w:val="0"/>
              <w:autoSpaceDN w:val="0"/>
              <w:adjustRightInd w:val="0"/>
              <w:rPr>
                <w:rFonts w:ascii="Arial" w:hAnsi="Arial" w:cs="Arial"/>
                <w:b/>
                <w:sz w:val="22"/>
              </w:rPr>
            </w:pPr>
          </w:p>
        </w:tc>
        <w:tc>
          <w:tcPr>
            <w:tcW w:w="5444" w:type="dxa"/>
            <w:shd w:val="clear" w:color="auto" w:fill="auto"/>
          </w:tcPr>
          <w:p w14:paraId="45067B54" w14:textId="73BBF15A" w:rsidR="00D0284C" w:rsidRPr="005B2653" w:rsidRDefault="00D0284C" w:rsidP="00E6687D">
            <w:pPr>
              <w:autoSpaceDE w:val="0"/>
              <w:autoSpaceDN w:val="0"/>
              <w:adjustRightInd w:val="0"/>
              <w:jc w:val="center"/>
              <w:rPr>
                <w:rFonts w:ascii="Arial" w:hAnsi="Arial" w:cs="Arial"/>
                <w:i/>
                <w:sz w:val="22"/>
              </w:rPr>
            </w:pPr>
          </w:p>
        </w:tc>
      </w:tr>
      <w:tr w:rsidR="00D0284C" w:rsidRPr="005B2653" w14:paraId="0EF1A0FE" w14:textId="77777777" w:rsidTr="00D0284C">
        <w:tc>
          <w:tcPr>
            <w:tcW w:w="4184" w:type="dxa"/>
            <w:shd w:val="clear" w:color="auto" w:fill="auto"/>
          </w:tcPr>
          <w:p w14:paraId="785F68ED" w14:textId="77777777" w:rsidR="00D0284C" w:rsidRPr="005B2653" w:rsidRDefault="00D0284C" w:rsidP="00E6687D">
            <w:pPr>
              <w:autoSpaceDE w:val="0"/>
              <w:autoSpaceDN w:val="0"/>
              <w:adjustRightInd w:val="0"/>
              <w:rPr>
                <w:rFonts w:ascii="Arial" w:hAnsi="Arial" w:cs="Arial"/>
                <w:b/>
                <w:sz w:val="22"/>
              </w:rPr>
            </w:pPr>
            <w:r w:rsidRPr="005B2653">
              <w:rPr>
                <w:rFonts w:ascii="Arial" w:hAnsi="Arial" w:cs="Arial"/>
                <w:b/>
                <w:sz w:val="22"/>
              </w:rPr>
              <w:t>Rilascio titolo congiunto</w:t>
            </w:r>
          </w:p>
          <w:p w14:paraId="7F4956DC" w14:textId="77777777" w:rsidR="00D0284C" w:rsidRPr="005B2653" w:rsidRDefault="00D0284C" w:rsidP="00E6687D">
            <w:pPr>
              <w:autoSpaceDE w:val="0"/>
              <w:autoSpaceDN w:val="0"/>
              <w:adjustRightInd w:val="0"/>
              <w:rPr>
                <w:rFonts w:ascii="Arial" w:hAnsi="Arial" w:cs="Arial"/>
                <w:b/>
                <w:sz w:val="22"/>
              </w:rPr>
            </w:pPr>
          </w:p>
        </w:tc>
        <w:tc>
          <w:tcPr>
            <w:tcW w:w="5444" w:type="dxa"/>
            <w:shd w:val="clear" w:color="auto" w:fill="auto"/>
          </w:tcPr>
          <w:p w14:paraId="3B964569" w14:textId="77777777" w:rsidR="00D0284C" w:rsidRPr="005B2653" w:rsidRDefault="00D0284C" w:rsidP="00E6687D">
            <w:pPr>
              <w:autoSpaceDE w:val="0"/>
              <w:autoSpaceDN w:val="0"/>
              <w:adjustRightInd w:val="0"/>
              <w:jc w:val="both"/>
              <w:rPr>
                <w:rFonts w:ascii="Arial" w:hAnsi="Arial" w:cs="Arial"/>
                <w:sz w:val="22"/>
              </w:rPr>
            </w:pPr>
          </w:p>
        </w:tc>
      </w:tr>
      <w:tr w:rsidR="00D0284C" w:rsidRPr="005B2653" w14:paraId="7909B8E9" w14:textId="77777777" w:rsidTr="00D0284C">
        <w:tc>
          <w:tcPr>
            <w:tcW w:w="4184" w:type="dxa"/>
            <w:shd w:val="clear" w:color="auto" w:fill="auto"/>
          </w:tcPr>
          <w:p w14:paraId="66B9ED90" w14:textId="77777777" w:rsidR="00D0284C" w:rsidRPr="005B2653" w:rsidRDefault="00D0284C" w:rsidP="00E6687D">
            <w:pPr>
              <w:autoSpaceDE w:val="0"/>
              <w:autoSpaceDN w:val="0"/>
              <w:adjustRightInd w:val="0"/>
              <w:rPr>
                <w:rFonts w:ascii="Arial" w:hAnsi="Arial" w:cs="Arial"/>
                <w:b/>
                <w:sz w:val="22"/>
              </w:rPr>
            </w:pPr>
            <w:r w:rsidRPr="005B2653">
              <w:rPr>
                <w:rFonts w:ascii="Arial" w:hAnsi="Arial" w:cs="Arial"/>
                <w:b/>
                <w:sz w:val="22"/>
              </w:rPr>
              <w:t>Durata prevista</w:t>
            </w:r>
          </w:p>
          <w:p w14:paraId="05DB9D7C" w14:textId="77777777" w:rsidR="00D0284C" w:rsidRPr="005B2653" w:rsidRDefault="00D0284C" w:rsidP="00E6687D">
            <w:pPr>
              <w:autoSpaceDE w:val="0"/>
              <w:autoSpaceDN w:val="0"/>
              <w:adjustRightInd w:val="0"/>
              <w:rPr>
                <w:rFonts w:ascii="Arial" w:hAnsi="Arial" w:cs="Arial"/>
                <w:b/>
                <w:sz w:val="22"/>
              </w:rPr>
            </w:pPr>
          </w:p>
        </w:tc>
        <w:tc>
          <w:tcPr>
            <w:tcW w:w="5444" w:type="dxa"/>
            <w:shd w:val="clear" w:color="auto" w:fill="auto"/>
          </w:tcPr>
          <w:p w14:paraId="55354E4D" w14:textId="0BD3A101" w:rsidR="00D0284C" w:rsidRPr="005B2653" w:rsidRDefault="00B757B1" w:rsidP="00E6687D">
            <w:pPr>
              <w:autoSpaceDE w:val="0"/>
              <w:autoSpaceDN w:val="0"/>
              <w:adjustRightInd w:val="0"/>
              <w:jc w:val="both"/>
              <w:rPr>
                <w:rFonts w:ascii="Arial" w:hAnsi="Arial" w:cs="Arial"/>
                <w:sz w:val="22"/>
              </w:rPr>
            </w:pPr>
            <w:r>
              <w:rPr>
                <w:rFonts w:ascii="Arial" w:hAnsi="Arial" w:cs="Arial"/>
                <w:sz w:val="22"/>
              </w:rPr>
              <w:t>Settembre 2019 – Dicembre 2019</w:t>
            </w:r>
          </w:p>
        </w:tc>
      </w:tr>
      <w:tr w:rsidR="00D0284C" w:rsidRPr="005B2653" w14:paraId="0A0A6CDE" w14:textId="77777777" w:rsidTr="00D0284C">
        <w:tc>
          <w:tcPr>
            <w:tcW w:w="4184" w:type="dxa"/>
            <w:shd w:val="clear" w:color="auto" w:fill="auto"/>
          </w:tcPr>
          <w:p w14:paraId="0507B3CA" w14:textId="77777777" w:rsidR="00D0284C" w:rsidRPr="005B2653" w:rsidRDefault="00D0284C" w:rsidP="00E6687D">
            <w:pPr>
              <w:autoSpaceDE w:val="0"/>
              <w:autoSpaceDN w:val="0"/>
              <w:adjustRightInd w:val="0"/>
              <w:rPr>
                <w:rFonts w:ascii="Arial" w:hAnsi="Arial" w:cs="Arial"/>
                <w:b/>
                <w:sz w:val="22"/>
              </w:rPr>
            </w:pPr>
            <w:r w:rsidRPr="005B2653">
              <w:rPr>
                <w:rFonts w:ascii="Arial" w:hAnsi="Arial" w:cs="Arial"/>
                <w:b/>
                <w:sz w:val="22"/>
              </w:rPr>
              <w:t>Date presunte di inizio e fine corso</w:t>
            </w:r>
          </w:p>
          <w:p w14:paraId="13890AA7" w14:textId="77777777" w:rsidR="00D0284C" w:rsidRPr="005B2653" w:rsidRDefault="00D0284C" w:rsidP="00E6687D">
            <w:pPr>
              <w:autoSpaceDE w:val="0"/>
              <w:autoSpaceDN w:val="0"/>
              <w:adjustRightInd w:val="0"/>
              <w:rPr>
                <w:rFonts w:ascii="Arial" w:hAnsi="Arial" w:cs="Arial"/>
                <w:b/>
                <w:sz w:val="22"/>
              </w:rPr>
            </w:pPr>
          </w:p>
        </w:tc>
        <w:tc>
          <w:tcPr>
            <w:tcW w:w="5444" w:type="dxa"/>
            <w:shd w:val="clear" w:color="auto" w:fill="auto"/>
          </w:tcPr>
          <w:p w14:paraId="0B6A59F9" w14:textId="0AE64108" w:rsidR="00D0284C" w:rsidRPr="005B2653" w:rsidRDefault="00EA7185" w:rsidP="00E6687D">
            <w:pPr>
              <w:autoSpaceDE w:val="0"/>
              <w:autoSpaceDN w:val="0"/>
              <w:adjustRightInd w:val="0"/>
              <w:jc w:val="both"/>
              <w:rPr>
                <w:rFonts w:ascii="Arial" w:hAnsi="Arial" w:cs="Arial"/>
                <w:sz w:val="22"/>
              </w:rPr>
            </w:pPr>
            <w:r>
              <w:rPr>
                <w:rFonts w:ascii="Arial" w:hAnsi="Arial" w:cs="Arial"/>
                <w:sz w:val="22"/>
              </w:rPr>
              <w:t>16 settembre 2019</w:t>
            </w:r>
          </w:p>
        </w:tc>
      </w:tr>
      <w:tr w:rsidR="00D0284C" w:rsidRPr="005B2653" w14:paraId="5D0EDB1F" w14:textId="77777777" w:rsidTr="00D0284C">
        <w:tc>
          <w:tcPr>
            <w:tcW w:w="4184" w:type="dxa"/>
            <w:shd w:val="clear" w:color="auto" w:fill="auto"/>
          </w:tcPr>
          <w:p w14:paraId="4CFF3818" w14:textId="77777777" w:rsidR="00D0284C" w:rsidRPr="005B2653" w:rsidRDefault="00D0284C" w:rsidP="00E6687D">
            <w:pPr>
              <w:autoSpaceDE w:val="0"/>
              <w:autoSpaceDN w:val="0"/>
              <w:adjustRightInd w:val="0"/>
              <w:rPr>
                <w:rFonts w:ascii="Arial" w:hAnsi="Arial" w:cs="Arial"/>
                <w:b/>
                <w:sz w:val="22"/>
              </w:rPr>
            </w:pPr>
            <w:r w:rsidRPr="005B2653">
              <w:rPr>
                <w:rFonts w:ascii="Arial" w:hAnsi="Arial" w:cs="Arial"/>
                <w:b/>
                <w:sz w:val="22"/>
              </w:rPr>
              <w:t>Sede del corso</w:t>
            </w:r>
          </w:p>
          <w:p w14:paraId="7617DA71" w14:textId="77777777" w:rsidR="00D0284C" w:rsidRPr="005B2653" w:rsidRDefault="00D0284C" w:rsidP="00E6687D">
            <w:pPr>
              <w:autoSpaceDE w:val="0"/>
              <w:autoSpaceDN w:val="0"/>
              <w:adjustRightInd w:val="0"/>
              <w:rPr>
                <w:rFonts w:ascii="Arial" w:hAnsi="Arial" w:cs="Arial"/>
                <w:b/>
                <w:sz w:val="22"/>
              </w:rPr>
            </w:pPr>
          </w:p>
        </w:tc>
        <w:tc>
          <w:tcPr>
            <w:tcW w:w="5444" w:type="dxa"/>
            <w:shd w:val="clear" w:color="auto" w:fill="auto"/>
          </w:tcPr>
          <w:p w14:paraId="0C240635" w14:textId="534410DB" w:rsidR="00D0284C" w:rsidRPr="005B2653" w:rsidRDefault="00EA7185" w:rsidP="00E6687D">
            <w:pPr>
              <w:autoSpaceDE w:val="0"/>
              <w:autoSpaceDN w:val="0"/>
              <w:adjustRightInd w:val="0"/>
              <w:jc w:val="both"/>
              <w:rPr>
                <w:rFonts w:ascii="Arial" w:hAnsi="Arial" w:cs="Arial"/>
                <w:sz w:val="22"/>
              </w:rPr>
            </w:pPr>
            <w:r>
              <w:rPr>
                <w:rFonts w:ascii="Arial" w:hAnsi="Arial" w:cs="Arial"/>
                <w:sz w:val="22"/>
              </w:rPr>
              <w:t>Centro di Didattica Museale, Università Roma Tre</w:t>
            </w:r>
          </w:p>
        </w:tc>
      </w:tr>
      <w:tr w:rsidR="00D0284C" w:rsidRPr="005B2653" w14:paraId="3375CFB2" w14:textId="77777777" w:rsidTr="00D0284C">
        <w:tc>
          <w:tcPr>
            <w:tcW w:w="4184" w:type="dxa"/>
            <w:shd w:val="clear" w:color="auto" w:fill="auto"/>
          </w:tcPr>
          <w:p w14:paraId="1DF91320" w14:textId="77777777" w:rsidR="00D0284C" w:rsidRPr="005B2653" w:rsidRDefault="00D0284C" w:rsidP="00E6687D">
            <w:pPr>
              <w:autoSpaceDE w:val="0"/>
              <w:autoSpaceDN w:val="0"/>
              <w:adjustRightInd w:val="0"/>
              <w:rPr>
                <w:rFonts w:ascii="Arial" w:hAnsi="Arial" w:cs="Arial"/>
                <w:b/>
                <w:sz w:val="22"/>
              </w:rPr>
            </w:pPr>
            <w:r w:rsidRPr="005B2653">
              <w:rPr>
                <w:rFonts w:ascii="Arial" w:hAnsi="Arial" w:cs="Arial"/>
                <w:b/>
                <w:sz w:val="22"/>
              </w:rPr>
              <w:t>Segreteria del corso</w:t>
            </w:r>
          </w:p>
          <w:p w14:paraId="775F6473" w14:textId="77777777" w:rsidR="00D0284C" w:rsidRPr="005B2653" w:rsidRDefault="00D0284C" w:rsidP="00E6687D">
            <w:pPr>
              <w:autoSpaceDE w:val="0"/>
              <w:autoSpaceDN w:val="0"/>
              <w:adjustRightInd w:val="0"/>
              <w:rPr>
                <w:rFonts w:ascii="Arial" w:hAnsi="Arial" w:cs="Arial"/>
                <w:b/>
                <w:sz w:val="22"/>
              </w:rPr>
            </w:pPr>
          </w:p>
        </w:tc>
        <w:tc>
          <w:tcPr>
            <w:tcW w:w="5444" w:type="dxa"/>
            <w:shd w:val="clear" w:color="auto" w:fill="auto"/>
          </w:tcPr>
          <w:p w14:paraId="219D87F7" w14:textId="6C5E168E" w:rsidR="00D0284C" w:rsidRPr="005B2653" w:rsidRDefault="00561689" w:rsidP="00E6687D">
            <w:pPr>
              <w:autoSpaceDE w:val="0"/>
              <w:autoSpaceDN w:val="0"/>
              <w:adjustRightInd w:val="0"/>
              <w:jc w:val="both"/>
              <w:rPr>
                <w:rFonts w:ascii="Arial" w:hAnsi="Arial" w:cs="Arial"/>
                <w:sz w:val="22"/>
              </w:rPr>
            </w:pPr>
            <w:r>
              <w:rPr>
                <w:rFonts w:ascii="Arial" w:hAnsi="Arial" w:cs="Arial"/>
                <w:sz w:val="22"/>
              </w:rPr>
              <w:t>master.cdm@uniroma3.it</w:t>
            </w:r>
          </w:p>
        </w:tc>
      </w:tr>
    </w:tbl>
    <w:p w14:paraId="49ADA5A6" w14:textId="77777777" w:rsidR="00E73DDA" w:rsidRPr="005B2653" w:rsidRDefault="00E73DDA" w:rsidP="00E6687D">
      <w:pPr>
        <w:autoSpaceDE w:val="0"/>
        <w:autoSpaceDN w:val="0"/>
        <w:adjustRightInd w:val="0"/>
        <w:jc w:val="both"/>
        <w:rPr>
          <w:rFonts w:ascii="Arial" w:hAnsi="Arial" w:cs="Arial"/>
        </w:rPr>
      </w:pPr>
    </w:p>
    <w:p w14:paraId="25B89DCF" w14:textId="77777777" w:rsidR="00C77369" w:rsidRPr="005B2653" w:rsidRDefault="00C77369" w:rsidP="00E6687D">
      <w:pPr>
        <w:autoSpaceDE w:val="0"/>
        <w:autoSpaceDN w:val="0"/>
        <w:adjustRightInd w:val="0"/>
        <w:jc w:val="both"/>
        <w:rPr>
          <w:rFonts w:ascii="Arial" w:hAnsi="Arial" w:cs="Arial"/>
        </w:rPr>
      </w:pPr>
    </w:p>
    <w:p w14:paraId="368AD322" w14:textId="77777777" w:rsidR="00C77369" w:rsidRPr="005B2653" w:rsidRDefault="00C77369" w:rsidP="00E6687D">
      <w:pPr>
        <w:autoSpaceDE w:val="0"/>
        <w:autoSpaceDN w:val="0"/>
        <w:adjustRightInd w:val="0"/>
        <w:jc w:val="both"/>
        <w:rPr>
          <w:rFonts w:ascii="Arial" w:hAnsi="Arial" w:cs="Arial"/>
        </w:rPr>
      </w:pPr>
    </w:p>
    <w:p w14:paraId="06D29D64" w14:textId="77777777" w:rsidR="00C77369" w:rsidRPr="005B2653" w:rsidRDefault="00C77369" w:rsidP="00E6687D">
      <w:pPr>
        <w:autoSpaceDE w:val="0"/>
        <w:autoSpaceDN w:val="0"/>
        <w:adjustRightInd w:val="0"/>
        <w:jc w:val="both"/>
        <w:rPr>
          <w:rFonts w:ascii="Arial" w:hAnsi="Arial" w:cs="Arial"/>
        </w:rPr>
      </w:pPr>
    </w:p>
    <w:p w14:paraId="58ECB73B" w14:textId="77777777" w:rsidR="00C77369" w:rsidRPr="005B2653" w:rsidRDefault="00C77369" w:rsidP="00E6687D">
      <w:pPr>
        <w:autoSpaceDE w:val="0"/>
        <w:autoSpaceDN w:val="0"/>
        <w:adjustRightInd w:val="0"/>
        <w:jc w:val="both"/>
        <w:rPr>
          <w:rFonts w:ascii="Arial" w:hAnsi="Arial" w:cs="Arial"/>
        </w:rPr>
      </w:pPr>
    </w:p>
    <w:p w14:paraId="0C3E2B3A" w14:textId="77777777" w:rsidR="00C77369" w:rsidRPr="005B2653" w:rsidRDefault="00C77369" w:rsidP="00E6687D">
      <w:pPr>
        <w:autoSpaceDE w:val="0"/>
        <w:autoSpaceDN w:val="0"/>
        <w:adjustRightInd w:val="0"/>
        <w:jc w:val="both"/>
        <w:rPr>
          <w:rFonts w:ascii="Arial" w:hAnsi="Arial" w:cs="Arial"/>
        </w:rPr>
      </w:pPr>
    </w:p>
    <w:p w14:paraId="480D0CE9" w14:textId="77777777" w:rsidR="00C77369" w:rsidRPr="005B2653" w:rsidRDefault="00C77369" w:rsidP="00E6687D">
      <w:pPr>
        <w:autoSpaceDE w:val="0"/>
        <w:autoSpaceDN w:val="0"/>
        <w:adjustRightInd w:val="0"/>
        <w:jc w:val="both"/>
        <w:rPr>
          <w:rFonts w:ascii="Arial" w:hAnsi="Arial" w:cs="Arial"/>
        </w:rPr>
      </w:pPr>
    </w:p>
    <w:p w14:paraId="37B5335E" w14:textId="77777777" w:rsidR="00C77369" w:rsidRPr="005B2653" w:rsidRDefault="00C77369" w:rsidP="00E6687D">
      <w:pPr>
        <w:autoSpaceDE w:val="0"/>
        <w:autoSpaceDN w:val="0"/>
        <w:adjustRightInd w:val="0"/>
        <w:jc w:val="both"/>
        <w:rPr>
          <w:rFonts w:ascii="Arial" w:hAnsi="Arial" w:cs="Arial"/>
        </w:rPr>
      </w:pPr>
    </w:p>
    <w:p w14:paraId="3D806621" w14:textId="77777777" w:rsidR="00C77369" w:rsidRPr="005B2653" w:rsidRDefault="00C77369" w:rsidP="00E6687D">
      <w:pPr>
        <w:autoSpaceDE w:val="0"/>
        <w:autoSpaceDN w:val="0"/>
        <w:adjustRightInd w:val="0"/>
        <w:jc w:val="both"/>
        <w:rPr>
          <w:rFonts w:ascii="Arial" w:hAnsi="Arial" w:cs="Arial"/>
        </w:rPr>
      </w:pPr>
    </w:p>
    <w:p w14:paraId="01DAD6AF" w14:textId="77777777" w:rsidR="00C77369" w:rsidRPr="005B2653" w:rsidRDefault="00C77369" w:rsidP="00E6687D">
      <w:pPr>
        <w:autoSpaceDE w:val="0"/>
        <w:autoSpaceDN w:val="0"/>
        <w:adjustRightInd w:val="0"/>
        <w:jc w:val="both"/>
        <w:rPr>
          <w:rFonts w:ascii="Arial" w:hAnsi="Arial" w:cs="Arial"/>
        </w:rPr>
      </w:pPr>
    </w:p>
    <w:p w14:paraId="436AB11F" w14:textId="77777777" w:rsidR="00C77369" w:rsidRPr="005B2653" w:rsidRDefault="00C77369" w:rsidP="00E6687D">
      <w:pPr>
        <w:autoSpaceDE w:val="0"/>
        <w:autoSpaceDN w:val="0"/>
        <w:adjustRightInd w:val="0"/>
        <w:jc w:val="both"/>
        <w:rPr>
          <w:rFonts w:ascii="Arial" w:hAnsi="Arial" w:cs="Arial"/>
        </w:rPr>
      </w:pPr>
    </w:p>
    <w:p w14:paraId="6F19B8EB" w14:textId="77777777" w:rsidR="00C77369" w:rsidRPr="005B2653" w:rsidRDefault="00C77369" w:rsidP="00E6687D">
      <w:pPr>
        <w:autoSpaceDE w:val="0"/>
        <w:autoSpaceDN w:val="0"/>
        <w:adjustRightInd w:val="0"/>
        <w:jc w:val="both"/>
        <w:rPr>
          <w:rFonts w:ascii="Arial" w:hAnsi="Arial" w:cs="Arial"/>
        </w:rPr>
      </w:pPr>
    </w:p>
    <w:p w14:paraId="48D80B3A" w14:textId="77777777" w:rsidR="00C77369" w:rsidRPr="005B2653" w:rsidRDefault="00C77369" w:rsidP="00E6687D">
      <w:pPr>
        <w:autoSpaceDE w:val="0"/>
        <w:autoSpaceDN w:val="0"/>
        <w:adjustRightInd w:val="0"/>
        <w:jc w:val="both"/>
        <w:rPr>
          <w:rFonts w:ascii="Arial" w:hAnsi="Arial" w:cs="Arial"/>
        </w:rPr>
      </w:pPr>
    </w:p>
    <w:p w14:paraId="233393A7" w14:textId="77777777" w:rsidR="00C77369" w:rsidRPr="005B2653" w:rsidRDefault="00C77369" w:rsidP="00E6687D">
      <w:pPr>
        <w:autoSpaceDE w:val="0"/>
        <w:autoSpaceDN w:val="0"/>
        <w:adjustRightInd w:val="0"/>
        <w:jc w:val="both"/>
        <w:rPr>
          <w:rFonts w:ascii="Arial" w:hAnsi="Arial" w:cs="Arial"/>
        </w:rPr>
      </w:pPr>
    </w:p>
    <w:p w14:paraId="0CB43082" w14:textId="77777777" w:rsidR="00C77369" w:rsidRPr="005B2653" w:rsidRDefault="00C77369" w:rsidP="00E6687D">
      <w:pPr>
        <w:autoSpaceDE w:val="0"/>
        <w:autoSpaceDN w:val="0"/>
        <w:adjustRightInd w:val="0"/>
        <w:jc w:val="both"/>
        <w:rPr>
          <w:rFonts w:ascii="Arial" w:hAnsi="Arial" w:cs="Arial"/>
        </w:rPr>
      </w:pPr>
    </w:p>
    <w:p w14:paraId="77B59F99" w14:textId="77777777" w:rsidR="00C77369" w:rsidRPr="005B2653" w:rsidRDefault="00C77369" w:rsidP="00E6687D">
      <w:pPr>
        <w:autoSpaceDE w:val="0"/>
        <w:autoSpaceDN w:val="0"/>
        <w:adjustRightInd w:val="0"/>
        <w:jc w:val="both"/>
        <w:rPr>
          <w:rFonts w:ascii="Arial" w:hAnsi="Arial" w:cs="Arial"/>
        </w:rPr>
      </w:pPr>
    </w:p>
    <w:p w14:paraId="0DB8AF84" w14:textId="77777777" w:rsidR="00C77369" w:rsidRPr="005B2653" w:rsidRDefault="00C77369" w:rsidP="00E6687D">
      <w:pPr>
        <w:autoSpaceDE w:val="0"/>
        <w:autoSpaceDN w:val="0"/>
        <w:adjustRightInd w:val="0"/>
        <w:jc w:val="both"/>
        <w:rPr>
          <w:rFonts w:ascii="Arial" w:hAnsi="Arial" w:cs="Arial"/>
        </w:rPr>
      </w:pPr>
    </w:p>
    <w:p w14:paraId="0132030B" w14:textId="77777777" w:rsidR="00C77369" w:rsidRPr="005B2653" w:rsidRDefault="00C77369" w:rsidP="00E6687D">
      <w:pPr>
        <w:autoSpaceDE w:val="0"/>
        <w:autoSpaceDN w:val="0"/>
        <w:adjustRightInd w:val="0"/>
        <w:jc w:val="both"/>
        <w:rPr>
          <w:rFonts w:ascii="Arial" w:hAnsi="Arial" w:cs="Arial"/>
        </w:rPr>
      </w:pPr>
    </w:p>
    <w:p w14:paraId="76AB774A" w14:textId="77777777" w:rsidR="00C77369" w:rsidRPr="005B2653" w:rsidRDefault="00C77369" w:rsidP="00E6687D">
      <w:pPr>
        <w:autoSpaceDE w:val="0"/>
        <w:autoSpaceDN w:val="0"/>
        <w:adjustRightInd w:val="0"/>
        <w:jc w:val="both"/>
        <w:rPr>
          <w:rFonts w:ascii="Arial" w:hAnsi="Arial" w:cs="Arial"/>
        </w:rPr>
      </w:pPr>
    </w:p>
    <w:p w14:paraId="2B0C37DD" w14:textId="77777777" w:rsidR="001664A4" w:rsidRPr="005B2653" w:rsidRDefault="001664A4" w:rsidP="00E6687D">
      <w:pPr>
        <w:autoSpaceDE w:val="0"/>
        <w:autoSpaceDN w:val="0"/>
        <w:adjustRightInd w:val="0"/>
        <w:jc w:val="both"/>
        <w:rPr>
          <w:rFonts w:ascii="Arial" w:hAnsi="Arial" w:cs="Arial"/>
        </w:rPr>
      </w:pPr>
    </w:p>
    <w:p w14:paraId="0EC7E08C" w14:textId="77777777" w:rsidR="001C5F11" w:rsidRPr="005B2653" w:rsidRDefault="001C5F11" w:rsidP="00C77369">
      <w:pPr>
        <w:pStyle w:val="Titolo"/>
        <w:spacing w:after="120"/>
        <w:rPr>
          <w:rFonts w:ascii="Arial" w:hAnsi="Arial" w:cs="Arial"/>
          <w:sz w:val="28"/>
        </w:rPr>
      </w:pPr>
      <w:r w:rsidRPr="005B2653">
        <w:rPr>
          <w:rFonts w:ascii="Arial" w:hAnsi="Arial" w:cs="Arial"/>
          <w:sz w:val="28"/>
        </w:rPr>
        <w:t>Direttore del Corso</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693"/>
        <w:gridCol w:w="2410"/>
        <w:gridCol w:w="2268"/>
      </w:tblGrid>
      <w:tr w:rsidR="00CC0CEC" w:rsidRPr="005B2653" w14:paraId="1FB2B8D6" w14:textId="77777777" w:rsidTr="005C1639">
        <w:tc>
          <w:tcPr>
            <w:tcW w:w="2802" w:type="dxa"/>
            <w:shd w:val="clear" w:color="auto" w:fill="auto"/>
          </w:tcPr>
          <w:p w14:paraId="24FE045F" w14:textId="77777777" w:rsidR="00CC0CEC" w:rsidRPr="005B2653" w:rsidRDefault="00CC0CEC" w:rsidP="00E6687D">
            <w:pPr>
              <w:autoSpaceDE w:val="0"/>
              <w:autoSpaceDN w:val="0"/>
              <w:adjustRightInd w:val="0"/>
              <w:rPr>
                <w:rFonts w:ascii="Arial" w:hAnsi="Arial" w:cs="Arial"/>
                <w:b/>
                <w:sz w:val="22"/>
              </w:rPr>
            </w:pPr>
            <w:r w:rsidRPr="005B2653">
              <w:rPr>
                <w:rFonts w:ascii="Arial" w:hAnsi="Arial" w:cs="Arial"/>
                <w:b/>
                <w:sz w:val="22"/>
              </w:rPr>
              <w:t>Cognome</w:t>
            </w:r>
          </w:p>
        </w:tc>
        <w:tc>
          <w:tcPr>
            <w:tcW w:w="2693" w:type="dxa"/>
            <w:shd w:val="clear" w:color="auto" w:fill="auto"/>
          </w:tcPr>
          <w:p w14:paraId="3FFA7C1D" w14:textId="77777777" w:rsidR="00CC0CEC" w:rsidRPr="005B2653" w:rsidRDefault="00CC0CEC" w:rsidP="00E6687D">
            <w:pPr>
              <w:autoSpaceDE w:val="0"/>
              <w:autoSpaceDN w:val="0"/>
              <w:adjustRightInd w:val="0"/>
              <w:rPr>
                <w:rFonts w:ascii="Arial" w:hAnsi="Arial" w:cs="Arial"/>
                <w:b/>
                <w:sz w:val="22"/>
              </w:rPr>
            </w:pPr>
            <w:r w:rsidRPr="005B2653">
              <w:rPr>
                <w:rFonts w:ascii="Arial" w:hAnsi="Arial" w:cs="Arial"/>
                <w:b/>
                <w:sz w:val="22"/>
              </w:rPr>
              <w:t>Nome</w:t>
            </w:r>
          </w:p>
        </w:tc>
        <w:tc>
          <w:tcPr>
            <w:tcW w:w="2410" w:type="dxa"/>
            <w:shd w:val="clear" w:color="auto" w:fill="auto"/>
          </w:tcPr>
          <w:p w14:paraId="077848F1" w14:textId="77777777" w:rsidR="00CC0CEC" w:rsidRPr="005B2653" w:rsidRDefault="00CC0CEC" w:rsidP="00E6687D">
            <w:pPr>
              <w:autoSpaceDE w:val="0"/>
              <w:autoSpaceDN w:val="0"/>
              <w:adjustRightInd w:val="0"/>
              <w:rPr>
                <w:rFonts w:ascii="Arial" w:hAnsi="Arial" w:cs="Arial"/>
                <w:b/>
                <w:sz w:val="22"/>
              </w:rPr>
            </w:pPr>
            <w:r w:rsidRPr="005B2653">
              <w:rPr>
                <w:rFonts w:ascii="Arial" w:hAnsi="Arial" w:cs="Arial"/>
                <w:b/>
                <w:sz w:val="22"/>
              </w:rPr>
              <w:t>Dipartimento</w:t>
            </w:r>
          </w:p>
        </w:tc>
        <w:tc>
          <w:tcPr>
            <w:tcW w:w="2268" w:type="dxa"/>
            <w:shd w:val="clear" w:color="auto" w:fill="auto"/>
          </w:tcPr>
          <w:p w14:paraId="2C930850" w14:textId="77777777" w:rsidR="00CC0CEC" w:rsidRPr="005B2653" w:rsidRDefault="00CC0CEC" w:rsidP="00E6687D">
            <w:pPr>
              <w:autoSpaceDE w:val="0"/>
              <w:autoSpaceDN w:val="0"/>
              <w:adjustRightInd w:val="0"/>
              <w:rPr>
                <w:rFonts w:ascii="Arial" w:hAnsi="Arial" w:cs="Arial"/>
                <w:b/>
                <w:sz w:val="22"/>
              </w:rPr>
            </w:pPr>
            <w:r w:rsidRPr="005B2653">
              <w:rPr>
                <w:rFonts w:ascii="Arial" w:hAnsi="Arial" w:cs="Arial"/>
                <w:b/>
                <w:sz w:val="22"/>
              </w:rPr>
              <w:t>Qualifica</w:t>
            </w:r>
          </w:p>
        </w:tc>
      </w:tr>
      <w:tr w:rsidR="00CC0CEC" w:rsidRPr="0000165B" w14:paraId="79AF296F" w14:textId="77777777" w:rsidTr="005C1639">
        <w:tc>
          <w:tcPr>
            <w:tcW w:w="2802" w:type="dxa"/>
            <w:shd w:val="clear" w:color="auto" w:fill="auto"/>
          </w:tcPr>
          <w:p w14:paraId="2669A011" w14:textId="5E013E56" w:rsidR="00CC0CEC" w:rsidRPr="0000165B" w:rsidRDefault="007E124D" w:rsidP="0000165B">
            <w:pPr>
              <w:autoSpaceDE w:val="0"/>
              <w:autoSpaceDN w:val="0"/>
              <w:adjustRightInd w:val="0"/>
              <w:jc w:val="both"/>
              <w:rPr>
                <w:rFonts w:ascii="Arial" w:hAnsi="Arial" w:cs="Arial"/>
                <w:sz w:val="22"/>
              </w:rPr>
            </w:pPr>
            <w:r w:rsidRPr="0000165B">
              <w:rPr>
                <w:rFonts w:ascii="Arial" w:hAnsi="Arial" w:cs="Arial"/>
                <w:sz w:val="22"/>
              </w:rPr>
              <w:t>Poce</w:t>
            </w:r>
          </w:p>
        </w:tc>
        <w:tc>
          <w:tcPr>
            <w:tcW w:w="2693" w:type="dxa"/>
            <w:shd w:val="clear" w:color="auto" w:fill="auto"/>
          </w:tcPr>
          <w:p w14:paraId="3D2E7A1A" w14:textId="64875AC4" w:rsidR="00CC0CEC" w:rsidRPr="0000165B" w:rsidRDefault="007E124D" w:rsidP="0000165B">
            <w:pPr>
              <w:autoSpaceDE w:val="0"/>
              <w:autoSpaceDN w:val="0"/>
              <w:adjustRightInd w:val="0"/>
              <w:jc w:val="both"/>
              <w:rPr>
                <w:rFonts w:ascii="Arial" w:hAnsi="Arial" w:cs="Arial"/>
                <w:sz w:val="22"/>
              </w:rPr>
            </w:pPr>
            <w:r w:rsidRPr="0000165B">
              <w:rPr>
                <w:rFonts w:ascii="Arial" w:hAnsi="Arial" w:cs="Arial"/>
                <w:sz w:val="22"/>
              </w:rPr>
              <w:t>Antonella</w:t>
            </w:r>
          </w:p>
        </w:tc>
        <w:tc>
          <w:tcPr>
            <w:tcW w:w="2410" w:type="dxa"/>
            <w:shd w:val="clear" w:color="auto" w:fill="auto"/>
          </w:tcPr>
          <w:p w14:paraId="3B0F0DB0" w14:textId="02186FF1" w:rsidR="00CC0CEC" w:rsidRPr="0000165B" w:rsidRDefault="007E124D" w:rsidP="007E124D">
            <w:pPr>
              <w:autoSpaceDE w:val="0"/>
              <w:autoSpaceDN w:val="0"/>
              <w:adjustRightInd w:val="0"/>
              <w:jc w:val="both"/>
              <w:rPr>
                <w:rFonts w:ascii="Arial" w:hAnsi="Arial" w:cs="Arial"/>
                <w:sz w:val="22"/>
              </w:rPr>
            </w:pPr>
            <w:r w:rsidRPr="0000165B">
              <w:rPr>
                <w:rFonts w:ascii="Arial" w:hAnsi="Arial" w:cs="Arial"/>
                <w:sz w:val="22"/>
              </w:rPr>
              <w:t>Dipartimento di Scienze della Formazione</w:t>
            </w:r>
          </w:p>
        </w:tc>
        <w:tc>
          <w:tcPr>
            <w:tcW w:w="2268" w:type="dxa"/>
            <w:shd w:val="clear" w:color="auto" w:fill="auto"/>
          </w:tcPr>
          <w:p w14:paraId="4B8CF566" w14:textId="3A95BE27" w:rsidR="00CC0CEC" w:rsidRPr="0000165B" w:rsidRDefault="007E124D" w:rsidP="007E124D">
            <w:pPr>
              <w:autoSpaceDE w:val="0"/>
              <w:autoSpaceDN w:val="0"/>
              <w:adjustRightInd w:val="0"/>
              <w:jc w:val="both"/>
              <w:rPr>
                <w:rFonts w:ascii="Arial" w:hAnsi="Arial" w:cs="Arial"/>
                <w:sz w:val="22"/>
              </w:rPr>
            </w:pPr>
            <w:r w:rsidRPr="0000165B">
              <w:rPr>
                <w:rFonts w:ascii="Arial" w:hAnsi="Arial" w:cs="Arial"/>
                <w:sz w:val="22"/>
              </w:rPr>
              <w:t>Professore Associato</w:t>
            </w:r>
          </w:p>
        </w:tc>
      </w:tr>
    </w:tbl>
    <w:p w14:paraId="4FD5904B" w14:textId="77777777" w:rsidR="001C5F11" w:rsidRPr="005B2653" w:rsidRDefault="001C5F11" w:rsidP="00E6687D">
      <w:pPr>
        <w:autoSpaceDE w:val="0"/>
        <w:autoSpaceDN w:val="0"/>
        <w:adjustRightInd w:val="0"/>
        <w:jc w:val="both"/>
        <w:rPr>
          <w:rFonts w:ascii="Arial" w:hAnsi="Arial" w:cs="Arial"/>
          <w:b/>
        </w:rPr>
      </w:pPr>
      <w:r w:rsidRPr="005B2653">
        <w:rPr>
          <w:rFonts w:ascii="Arial" w:hAnsi="Arial" w:cs="Arial"/>
          <w:b/>
        </w:rPr>
        <w:t xml:space="preserve"> </w:t>
      </w:r>
    </w:p>
    <w:p w14:paraId="4F0D6895" w14:textId="77777777" w:rsidR="00C77369" w:rsidRPr="005B2653" w:rsidRDefault="00C77369" w:rsidP="00E6687D">
      <w:pPr>
        <w:autoSpaceDE w:val="0"/>
        <w:autoSpaceDN w:val="0"/>
        <w:adjustRightInd w:val="0"/>
        <w:jc w:val="both"/>
        <w:rPr>
          <w:rFonts w:ascii="Arial" w:hAnsi="Arial" w:cs="Arial"/>
          <w:b/>
        </w:rPr>
      </w:pPr>
    </w:p>
    <w:p w14:paraId="50720614" w14:textId="77777777" w:rsidR="000914A3" w:rsidRPr="005B2653" w:rsidRDefault="000914A3" w:rsidP="00C77369">
      <w:pPr>
        <w:pStyle w:val="Titolo"/>
        <w:spacing w:after="120"/>
        <w:rPr>
          <w:rFonts w:ascii="Arial" w:hAnsi="Arial" w:cs="Arial"/>
          <w:sz w:val="28"/>
          <w:szCs w:val="28"/>
        </w:rPr>
      </w:pPr>
      <w:r w:rsidRPr="005B2653">
        <w:rPr>
          <w:rFonts w:ascii="Arial" w:hAnsi="Arial" w:cs="Arial"/>
          <w:sz w:val="28"/>
          <w:szCs w:val="28"/>
        </w:rPr>
        <w:t>Consiglio del Corso</w:t>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2766"/>
        <w:gridCol w:w="2649"/>
        <w:gridCol w:w="2407"/>
        <w:gridCol w:w="1938"/>
      </w:tblGrid>
      <w:tr w:rsidR="00CC0CEC" w:rsidRPr="005B2653" w14:paraId="6712EEAC" w14:textId="77777777" w:rsidTr="00E6687D">
        <w:tc>
          <w:tcPr>
            <w:tcW w:w="351" w:type="dxa"/>
            <w:shd w:val="clear" w:color="auto" w:fill="auto"/>
          </w:tcPr>
          <w:p w14:paraId="416000F6" w14:textId="77777777" w:rsidR="00CC0CEC" w:rsidRPr="005B2653" w:rsidRDefault="00CC0CEC" w:rsidP="005C1639">
            <w:pPr>
              <w:autoSpaceDE w:val="0"/>
              <w:autoSpaceDN w:val="0"/>
              <w:adjustRightInd w:val="0"/>
              <w:rPr>
                <w:rFonts w:ascii="Arial" w:hAnsi="Arial" w:cs="Arial"/>
                <w:b/>
                <w:sz w:val="22"/>
                <w:szCs w:val="22"/>
              </w:rPr>
            </w:pPr>
          </w:p>
        </w:tc>
        <w:tc>
          <w:tcPr>
            <w:tcW w:w="2766" w:type="dxa"/>
            <w:shd w:val="clear" w:color="auto" w:fill="auto"/>
          </w:tcPr>
          <w:p w14:paraId="1B11B316" w14:textId="77777777" w:rsidR="00CC0CEC" w:rsidRPr="005B2653" w:rsidRDefault="00CC0CEC" w:rsidP="005C1639">
            <w:pPr>
              <w:autoSpaceDE w:val="0"/>
              <w:autoSpaceDN w:val="0"/>
              <w:adjustRightInd w:val="0"/>
              <w:rPr>
                <w:rFonts w:ascii="Arial" w:hAnsi="Arial" w:cs="Arial"/>
                <w:b/>
                <w:sz w:val="22"/>
                <w:szCs w:val="22"/>
              </w:rPr>
            </w:pPr>
            <w:r w:rsidRPr="005B2653">
              <w:rPr>
                <w:rFonts w:ascii="Arial" w:hAnsi="Arial" w:cs="Arial"/>
                <w:b/>
                <w:sz w:val="22"/>
                <w:szCs w:val="22"/>
              </w:rPr>
              <w:t>Cognome</w:t>
            </w:r>
          </w:p>
        </w:tc>
        <w:tc>
          <w:tcPr>
            <w:tcW w:w="2649" w:type="dxa"/>
            <w:shd w:val="clear" w:color="auto" w:fill="auto"/>
          </w:tcPr>
          <w:p w14:paraId="1110250B" w14:textId="77777777" w:rsidR="00CC0CEC" w:rsidRPr="005B2653" w:rsidRDefault="00CC0CEC" w:rsidP="005C1639">
            <w:pPr>
              <w:autoSpaceDE w:val="0"/>
              <w:autoSpaceDN w:val="0"/>
              <w:adjustRightInd w:val="0"/>
              <w:rPr>
                <w:rFonts w:ascii="Arial" w:hAnsi="Arial" w:cs="Arial"/>
                <w:b/>
                <w:sz w:val="22"/>
                <w:szCs w:val="22"/>
              </w:rPr>
            </w:pPr>
            <w:r w:rsidRPr="005B2653">
              <w:rPr>
                <w:rFonts w:ascii="Arial" w:hAnsi="Arial" w:cs="Arial"/>
                <w:b/>
                <w:sz w:val="22"/>
                <w:szCs w:val="22"/>
              </w:rPr>
              <w:t>Nome</w:t>
            </w:r>
          </w:p>
        </w:tc>
        <w:tc>
          <w:tcPr>
            <w:tcW w:w="2407" w:type="dxa"/>
            <w:shd w:val="clear" w:color="auto" w:fill="auto"/>
          </w:tcPr>
          <w:p w14:paraId="3369C680" w14:textId="77777777" w:rsidR="00CC0CEC" w:rsidRPr="005B2653" w:rsidRDefault="00CC0CEC" w:rsidP="005C1639">
            <w:pPr>
              <w:autoSpaceDE w:val="0"/>
              <w:autoSpaceDN w:val="0"/>
              <w:adjustRightInd w:val="0"/>
              <w:rPr>
                <w:rFonts w:ascii="Arial" w:hAnsi="Arial" w:cs="Arial"/>
                <w:b/>
                <w:sz w:val="22"/>
                <w:szCs w:val="22"/>
              </w:rPr>
            </w:pPr>
            <w:r w:rsidRPr="005B2653">
              <w:rPr>
                <w:rFonts w:ascii="Arial" w:hAnsi="Arial" w:cs="Arial"/>
                <w:b/>
                <w:sz w:val="22"/>
                <w:szCs w:val="22"/>
              </w:rPr>
              <w:t>Dipartimento/Ente</w:t>
            </w:r>
          </w:p>
        </w:tc>
        <w:tc>
          <w:tcPr>
            <w:tcW w:w="1938" w:type="dxa"/>
            <w:shd w:val="clear" w:color="auto" w:fill="auto"/>
          </w:tcPr>
          <w:p w14:paraId="7BF0FC7B" w14:textId="77777777" w:rsidR="00CC0CEC" w:rsidRPr="005B2653" w:rsidRDefault="00CC0CEC" w:rsidP="005C1639">
            <w:pPr>
              <w:autoSpaceDE w:val="0"/>
              <w:autoSpaceDN w:val="0"/>
              <w:adjustRightInd w:val="0"/>
              <w:rPr>
                <w:rFonts w:ascii="Arial" w:hAnsi="Arial" w:cs="Arial"/>
                <w:b/>
                <w:sz w:val="22"/>
                <w:szCs w:val="22"/>
              </w:rPr>
            </w:pPr>
            <w:r w:rsidRPr="005B2653">
              <w:rPr>
                <w:rFonts w:ascii="Arial" w:hAnsi="Arial" w:cs="Arial"/>
                <w:b/>
                <w:sz w:val="22"/>
                <w:szCs w:val="22"/>
              </w:rPr>
              <w:t>Qualifica</w:t>
            </w:r>
          </w:p>
        </w:tc>
      </w:tr>
      <w:tr w:rsidR="00A9790E" w:rsidRPr="0000165B" w14:paraId="2D2780C7" w14:textId="77777777" w:rsidTr="00E6687D">
        <w:tc>
          <w:tcPr>
            <w:tcW w:w="351" w:type="dxa"/>
            <w:shd w:val="clear" w:color="auto" w:fill="auto"/>
          </w:tcPr>
          <w:p w14:paraId="5C5B1D37" w14:textId="77777777" w:rsidR="00A9790E" w:rsidRPr="0000165B" w:rsidRDefault="00A9790E" w:rsidP="005C1639">
            <w:pPr>
              <w:autoSpaceDE w:val="0"/>
              <w:autoSpaceDN w:val="0"/>
              <w:adjustRightInd w:val="0"/>
              <w:jc w:val="both"/>
              <w:rPr>
                <w:rFonts w:ascii="Arial" w:hAnsi="Arial" w:cs="Arial"/>
                <w:sz w:val="22"/>
                <w:szCs w:val="22"/>
              </w:rPr>
            </w:pPr>
            <w:r w:rsidRPr="0000165B">
              <w:rPr>
                <w:rFonts w:ascii="Arial" w:hAnsi="Arial" w:cs="Arial"/>
                <w:sz w:val="22"/>
                <w:szCs w:val="22"/>
              </w:rPr>
              <w:t>1</w:t>
            </w:r>
          </w:p>
        </w:tc>
        <w:tc>
          <w:tcPr>
            <w:tcW w:w="2766" w:type="dxa"/>
            <w:shd w:val="clear" w:color="auto" w:fill="auto"/>
          </w:tcPr>
          <w:p w14:paraId="2E7CB3ED" w14:textId="77777777" w:rsidR="00A9790E" w:rsidRPr="0000165B" w:rsidRDefault="00A9790E" w:rsidP="00E6687D">
            <w:pPr>
              <w:autoSpaceDE w:val="0"/>
              <w:autoSpaceDN w:val="0"/>
              <w:adjustRightInd w:val="0"/>
              <w:rPr>
                <w:rFonts w:ascii="Arial" w:hAnsi="Arial" w:cs="Arial"/>
                <w:sz w:val="18"/>
                <w:szCs w:val="22"/>
              </w:rPr>
            </w:pPr>
            <w:r w:rsidRPr="0000165B">
              <w:rPr>
                <w:rFonts w:ascii="Arial" w:hAnsi="Arial" w:cs="Arial"/>
                <w:sz w:val="18"/>
                <w:szCs w:val="22"/>
              </w:rPr>
              <w:t>Il Direttore quale Presidente</w:t>
            </w:r>
          </w:p>
          <w:p w14:paraId="010F68FD" w14:textId="0BDAD297" w:rsidR="00A9790E" w:rsidRPr="0000165B" w:rsidRDefault="00A9790E" w:rsidP="00E6687D">
            <w:pPr>
              <w:autoSpaceDE w:val="0"/>
              <w:autoSpaceDN w:val="0"/>
              <w:adjustRightInd w:val="0"/>
              <w:rPr>
                <w:rFonts w:ascii="Arial" w:hAnsi="Arial" w:cs="Arial"/>
                <w:sz w:val="18"/>
                <w:szCs w:val="22"/>
              </w:rPr>
            </w:pPr>
            <w:r w:rsidRPr="0000165B">
              <w:rPr>
                <w:rFonts w:ascii="Arial" w:hAnsi="Arial" w:cs="Arial"/>
                <w:sz w:val="18"/>
                <w:szCs w:val="22"/>
              </w:rPr>
              <w:t>Prof.ssa Poce</w:t>
            </w:r>
          </w:p>
        </w:tc>
        <w:tc>
          <w:tcPr>
            <w:tcW w:w="2649" w:type="dxa"/>
            <w:shd w:val="clear" w:color="auto" w:fill="auto"/>
          </w:tcPr>
          <w:p w14:paraId="473B55E0" w14:textId="1E0B8187" w:rsidR="00A9790E" w:rsidRPr="0000165B" w:rsidRDefault="00A9790E" w:rsidP="00FF08A3">
            <w:pPr>
              <w:autoSpaceDE w:val="0"/>
              <w:autoSpaceDN w:val="0"/>
              <w:adjustRightInd w:val="0"/>
              <w:jc w:val="both"/>
              <w:rPr>
                <w:rFonts w:ascii="Arial" w:hAnsi="Arial" w:cs="Arial"/>
                <w:sz w:val="22"/>
                <w:szCs w:val="22"/>
              </w:rPr>
            </w:pPr>
            <w:r w:rsidRPr="0000165B">
              <w:rPr>
                <w:rFonts w:ascii="Arial" w:hAnsi="Arial" w:cs="Arial"/>
                <w:sz w:val="22"/>
                <w:szCs w:val="22"/>
              </w:rPr>
              <w:t>Antonella</w:t>
            </w:r>
          </w:p>
        </w:tc>
        <w:tc>
          <w:tcPr>
            <w:tcW w:w="2407" w:type="dxa"/>
            <w:shd w:val="clear" w:color="auto" w:fill="auto"/>
          </w:tcPr>
          <w:p w14:paraId="4A5A5368" w14:textId="566E191D" w:rsidR="00A9790E" w:rsidRPr="0000165B" w:rsidRDefault="00A9790E" w:rsidP="00A9790E">
            <w:pPr>
              <w:autoSpaceDE w:val="0"/>
              <w:autoSpaceDN w:val="0"/>
              <w:adjustRightInd w:val="0"/>
              <w:jc w:val="both"/>
              <w:rPr>
                <w:rFonts w:ascii="Arial" w:hAnsi="Arial" w:cs="Arial"/>
                <w:sz w:val="22"/>
                <w:szCs w:val="22"/>
              </w:rPr>
            </w:pPr>
            <w:r w:rsidRPr="0000165B">
              <w:rPr>
                <w:rFonts w:ascii="Arial" w:hAnsi="Arial" w:cs="Arial"/>
                <w:sz w:val="22"/>
              </w:rPr>
              <w:t>Dipartimento di Scienze della Formazione</w:t>
            </w:r>
          </w:p>
        </w:tc>
        <w:tc>
          <w:tcPr>
            <w:tcW w:w="1938" w:type="dxa"/>
            <w:shd w:val="clear" w:color="auto" w:fill="auto"/>
          </w:tcPr>
          <w:p w14:paraId="063EAAB4" w14:textId="53581BC9" w:rsidR="00A9790E" w:rsidRPr="0000165B" w:rsidRDefault="00A9790E" w:rsidP="00A9790E">
            <w:pPr>
              <w:autoSpaceDE w:val="0"/>
              <w:autoSpaceDN w:val="0"/>
              <w:adjustRightInd w:val="0"/>
              <w:jc w:val="both"/>
              <w:rPr>
                <w:rFonts w:ascii="Arial" w:hAnsi="Arial" w:cs="Arial"/>
                <w:sz w:val="22"/>
                <w:szCs w:val="22"/>
              </w:rPr>
            </w:pPr>
            <w:r w:rsidRPr="0000165B">
              <w:rPr>
                <w:rFonts w:ascii="Arial" w:hAnsi="Arial" w:cs="Arial"/>
                <w:sz w:val="22"/>
                <w:szCs w:val="22"/>
              </w:rPr>
              <w:t>Professore associato</w:t>
            </w:r>
          </w:p>
        </w:tc>
      </w:tr>
      <w:tr w:rsidR="00FF08A3" w:rsidRPr="0000165B" w14:paraId="0876A0D8" w14:textId="77777777" w:rsidTr="00E6687D">
        <w:tc>
          <w:tcPr>
            <w:tcW w:w="351" w:type="dxa"/>
            <w:shd w:val="clear" w:color="auto" w:fill="auto"/>
          </w:tcPr>
          <w:p w14:paraId="5F840D69" w14:textId="77777777" w:rsidR="00FF08A3" w:rsidRPr="0000165B" w:rsidRDefault="00FF08A3" w:rsidP="005C1639">
            <w:pPr>
              <w:autoSpaceDE w:val="0"/>
              <w:autoSpaceDN w:val="0"/>
              <w:adjustRightInd w:val="0"/>
              <w:jc w:val="both"/>
              <w:rPr>
                <w:rFonts w:ascii="Arial" w:hAnsi="Arial" w:cs="Arial"/>
                <w:sz w:val="22"/>
                <w:szCs w:val="22"/>
              </w:rPr>
            </w:pPr>
            <w:r w:rsidRPr="0000165B">
              <w:rPr>
                <w:rFonts w:ascii="Arial" w:hAnsi="Arial" w:cs="Arial"/>
                <w:sz w:val="22"/>
                <w:szCs w:val="22"/>
              </w:rPr>
              <w:t>2</w:t>
            </w:r>
          </w:p>
        </w:tc>
        <w:tc>
          <w:tcPr>
            <w:tcW w:w="2766" w:type="dxa"/>
            <w:shd w:val="clear" w:color="auto" w:fill="auto"/>
          </w:tcPr>
          <w:p w14:paraId="68035B0B" w14:textId="30F312B5" w:rsidR="00FF08A3" w:rsidRPr="0000165B" w:rsidRDefault="00FF08A3" w:rsidP="00FF08A3">
            <w:pPr>
              <w:autoSpaceDE w:val="0"/>
              <w:autoSpaceDN w:val="0"/>
              <w:adjustRightInd w:val="0"/>
              <w:jc w:val="both"/>
              <w:rPr>
                <w:rFonts w:ascii="Arial" w:hAnsi="Arial" w:cs="Arial"/>
                <w:sz w:val="22"/>
                <w:szCs w:val="22"/>
              </w:rPr>
            </w:pPr>
            <w:r w:rsidRPr="0000165B">
              <w:rPr>
                <w:rFonts w:ascii="Arial" w:hAnsi="Arial" w:cs="Arial"/>
                <w:sz w:val="22"/>
                <w:szCs w:val="22"/>
              </w:rPr>
              <w:t xml:space="preserve">Agrusti </w:t>
            </w:r>
          </w:p>
        </w:tc>
        <w:tc>
          <w:tcPr>
            <w:tcW w:w="2649" w:type="dxa"/>
            <w:shd w:val="clear" w:color="auto" w:fill="auto"/>
          </w:tcPr>
          <w:p w14:paraId="63C8B665" w14:textId="520312F7" w:rsidR="00FF08A3" w:rsidRPr="0000165B" w:rsidRDefault="00FF08A3" w:rsidP="00FF08A3">
            <w:pPr>
              <w:autoSpaceDE w:val="0"/>
              <w:autoSpaceDN w:val="0"/>
              <w:adjustRightInd w:val="0"/>
              <w:jc w:val="both"/>
              <w:rPr>
                <w:rFonts w:ascii="Arial" w:hAnsi="Arial" w:cs="Arial"/>
                <w:sz w:val="22"/>
                <w:szCs w:val="22"/>
              </w:rPr>
            </w:pPr>
            <w:r w:rsidRPr="0000165B">
              <w:rPr>
                <w:rFonts w:ascii="Arial" w:hAnsi="Arial" w:cs="Arial"/>
                <w:sz w:val="22"/>
                <w:szCs w:val="22"/>
              </w:rPr>
              <w:t>Francesco</w:t>
            </w:r>
          </w:p>
        </w:tc>
        <w:tc>
          <w:tcPr>
            <w:tcW w:w="2407" w:type="dxa"/>
            <w:shd w:val="clear" w:color="auto" w:fill="auto"/>
          </w:tcPr>
          <w:p w14:paraId="260A3522" w14:textId="49336815" w:rsidR="00FF08A3" w:rsidRPr="0000165B" w:rsidRDefault="00FF08A3" w:rsidP="00FF08A3">
            <w:pPr>
              <w:autoSpaceDE w:val="0"/>
              <w:autoSpaceDN w:val="0"/>
              <w:adjustRightInd w:val="0"/>
              <w:jc w:val="both"/>
              <w:rPr>
                <w:rFonts w:ascii="Arial" w:hAnsi="Arial" w:cs="Arial"/>
                <w:sz w:val="22"/>
                <w:szCs w:val="22"/>
              </w:rPr>
            </w:pPr>
            <w:r w:rsidRPr="0000165B">
              <w:rPr>
                <w:rFonts w:ascii="Arial" w:hAnsi="Arial" w:cs="Arial"/>
                <w:sz w:val="22"/>
              </w:rPr>
              <w:t>Dipartimento di Scienze della Formazione</w:t>
            </w:r>
          </w:p>
        </w:tc>
        <w:tc>
          <w:tcPr>
            <w:tcW w:w="1938" w:type="dxa"/>
            <w:shd w:val="clear" w:color="auto" w:fill="auto"/>
          </w:tcPr>
          <w:p w14:paraId="70A5172A" w14:textId="6B425089" w:rsidR="00FF08A3" w:rsidRPr="0000165B" w:rsidRDefault="00FF08A3" w:rsidP="00FF08A3">
            <w:pPr>
              <w:autoSpaceDE w:val="0"/>
              <w:autoSpaceDN w:val="0"/>
              <w:adjustRightInd w:val="0"/>
              <w:jc w:val="both"/>
              <w:rPr>
                <w:rFonts w:ascii="Arial" w:hAnsi="Arial" w:cs="Arial"/>
                <w:sz w:val="22"/>
                <w:szCs w:val="22"/>
              </w:rPr>
            </w:pPr>
            <w:r w:rsidRPr="0000165B">
              <w:rPr>
                <w:rFonts w:ascii="Arial" w:hAnsi="Arial" w:cs="Arial"/>
                <w:sz w:val="22"/>
                <w:szCs w:val="22"/>
              </w:rPr>
              <w:t>RTDB</w:t>
            </w:r>
          </w:p>
        </w:tc>
      </w:tr>
      <w:tr w:rsidR="00075F13" w:rsidRPr="0000165B" w14:paraId="5AE2DE42" w14:textId="77777777" w:rsidTr="00E6687D">
        <w:tc>
          <w:tcPr>
            <w:tcW w:w="351" w:type="dxa"/>
            <w:shd w:val="clear" w:color="auto" w:fill="auto"/>
          </w:tcPr>
          <w:p w14:paraId="4A05383D" w14:textId="77777777" w:rsidR="00075F13" w:rsidRPr="0000165B" w:rsidRDefault="00075F13" w:rsidP="005C1639">
            <w:pPr>
              <w:autoSpaceDE w:val="0"/>
              <w:autoSpaceDN w:val="0"/>
              <w:adjustRightInd w:val="0"/>
              <w:jc w:val="both"/>
              <w:rPr>
                <w:rFonts w:ascii="Arial" w:hAnsi="Arial" w:cs="Arial"/>
                <w:sz w:val="22"/>
                <w:szCs w:val="22"/>
              </w:rPr>
            </w:pPr>
            <w:r w:rsidRPr="0000165B">
              <w:rPr>
                <w:rFonts w:ascii="Arial" w:hAnsi="Arial" w:cs="Arial"/>
                <w:sz w:val="22"/>
                <w:szCs w:val="22"/>
              </w:rPr>
              <w:t>3</w:t>
            </w:r>
          </w:p>
        </w:tc>
        <w:tc>
          <w:tcPr>
            <w:tcW w:w="2766" w:type="dxa"/>
            <w:shd w:val="clear" w:color="auto" w:fill="auto"/>
          </w:tcPr>
          <w:p w14:paraId="454B57B9" w14:textId="464F86F8" w:rsidR="00075F13" w:rsidRPr="0000165B" w:rsidRDefault="00C05E29" w:rsidP="00075F13">
            <w:pPr>
              <w:autoSpaceDE w:val="0"/>
              <w:autoSpaceDN w:val="0"/>
              <w:adjustRightInd w:val="0"/>
              <w:jc w:val="both"/>
              <w:rPr>
                <w:rFonts w:ascii="Arial" w:hAnsi="Arial" w:cs="Arial"/>
                <w:sz w:val="22"/>
                <w:szCs w:val="22"/>
              </w:rPr>
            </w:pPr>
            <w:r>
              <w:rPr>
                <w:rFonts w:ascii="Arial" w:hAnsi="Arial" w:cs="Arial"/>
                <w:sz w:val="22"/>
                <w:szCs w:val="22"/>
              </w:rPr>
              <w:t>Giosi</w:t>
            </w:r>
          </w:p>
        </w:tc>
        <w:tc>
          <w:tcPr>
            <w:tcW w:w="2649" w:type="dxa"/>
            <w:shd w:val="clear" w:color="auto" w:fill="auto"/>
          </w:tcPr>
          <w:p w14:paraId="76712CB2" w14:textId="26EE2C13" w:rsidR="00075F13" w:rsidRPr="0000165B" w:rsidRDefault="00C05E29" w:rsidP="00075F13">
            <w:pPr>
              <w:autoSpaceDE w:val="0"/>
              <w:autoSpaceDN w:val="0"/>
              <w:adjustRightInd w:val="0"/>
              <w:jc w:val="both"/>
              <w:rPr>
                <w:rFonts w:ascii="Arial" w:hAnsi="Arial" w:cs="Arial"/>
                <w:sz w:val="22"/>
                <w:szCs w:val="22"/>
              </w:rPr>
            </w:pPr>
            <w:r>
              <w:rPr>
                <w:rFonts w:ascii="Arial" w:hAnsi="Arial" w:cs="Arial"/>
                <w:sz w:val="22"/>
                <w:szCs w:val="22"/>
              </w:rPr>
              <w:t>Marco</w:t>
            </w:r>
          </w:p>
        </w:tc>
        <w:tc>
          <w:tcPr>
            <w:tcW w:w="2407" w:type="dxa"/>
            <w:shd w:val="clear" w:color="auto" w:fill="auto"/>
          </w:tcPr>
          <w:p w14:paraId="6ECC965B" w14:textId="4E32C82C" w:rsidR="00075F13" w:rsidRPr="0000165B" w:rsidRDefault="00075F13" w:rsidP="00075F13">
            <w:pPr>
              <w:autoSpaceDE w:val="0"/>
              <w:autoSpaceDN w:val="0"/>
              <w:adjustRightInd w:val="0"/>
              <w:jc w:val="both"/>
              <w:rPr>
                <w:rFonts w:ascii="Arial" w:hAnsi="Arial" w:cs="Arial"/>
                <w:sz w:val="22"/>
                <w:szCs w:val="22"/>
              </w:rPr>
            </w:pPr>
            <w:r w:rsidRPr="0000165B">
              <w:rPr>
                <w:rFonts w:ascii="Arial" w:hAnsi="Arial" w:cs="Arial"/>
                <w:sz w:val="22"/>
              </w:rPr>
              <w:t>Dipartimento di Scienze della Formazione</w:t>
            </w:r>
          </w:p>
        </w:tc>
        <w:tc>
          <w:tcPr>
            <w:tcW w:w="1938" w:type="dxa"/>
            <w:shd w:val="clear" w:color="auto" w:fill="auto"/>
          </w:tcPr>
          <w:p w14:paraId="39B11E44" w14:textId="6F3DE23B" w:rsidR="00075F13" w:rsidRPr="0000165B" w:rsidRDefault="005F72D4" w:rsidP="005F72D4">
            <w:pPr>
              <w:autoSpaceDE w:val="0"/>
              <w:autoSpaceDN w:val="0"/>
              <w:adjustRightInd w:val="0"/>
              <w:jc w:val="both"/>
              <w:rPr>
                <w:rFonts w:ascii="Arial" w:hAnsi="Arial" w:cs="Arial"/>
                <w:sz w:val="22"/>
                <w:szCs w:val="22"/>
              </w:rPr>
            </w:pPr>
            <w:r w:rsidRPr="0000165B">
              <w:rPr>
                <w:rFonts w:ascii="Arial" w:hAnsi="Arial" w:cs="Arial"/>
                <w:sz w:val="22"/>
                <w:szCs w:val="22"/>
              </w:rPr>
              <w:t>Professore ordinario</w:t>
            </w:r>
          </w:p>
        </w:tc>
      </w:tr>
      <w:tr w:rsidR="00075F13" w:rsidRPr="0000165B" w14:paraId="5BDD5022" w14:textId="77777777" w:rsidTr="00E6687D">
        <w:tc>
          <w:tcPr>
            <w:tcW w:w="351" w:type="dxa"/>
            <w:shd w:val="clear" w:color="auto" w:fill="auto"/>
          </w:tcPr>
          <w:p w14:paraId="4C7575B9" w14:textId="77777777" w:rsidR="00075F13" w:rsidRPr="0000165B" w:rsidRDefault="00075F13" w:rsidP="005C1639">
            <w:pPr>
              <w:autoSpaceDE w:val="0"/>
              <w:autoSpaceDN w:val="0"/>
              <w:adjustRightInd w:val="0"/>
              <w:jc w:val="both"/>
              <w:rPr>
                <w:rFonts w:ascii="Arial" w:hAnsi="Arial" w:cs="Arial"/>
                <w:sz w:val="22"/>
                <w:szCs w:val="22"/>
              </w:rPr>
            </w:pPr>
            <w:r w:rsidRPr="0000165B">
              <w:rPr>
                <w:rFonts w:ascii="Arial" w:hAnsi="Arial" w:cs="Arial"/>
                <w:sz w:val="22"/>
                <w:szCs w:val="22"/>
              </w:rPr>
              <w:t>4</w:t>
            </w:r>
          </w:p>
        </w:tc>
        <w:tc>
          <w:tcPr>
            <w:tcW w:w="2766" w:type="dxa"/>
            <w:shd w:val="clear" w:color="auto" w:fill="auto"/>
          </w:tcPr>
          <w:p w14:paraId="51321BB0" w14:textId="7C67B18A" w:rsidR="00075F13" w:rsidRPr="0000165B" w:rsidRDefault="005F72D4" w:rsidP="005F72D4">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Pireddu</w:t>
            </w:r>
            <w:proofErr w:type="spellEnd"/>
          </w:p>
        </w:tc>
        <w:tc>
          <w:tcPr>
            <w:tcW w:w="2649" w:type="dxa"/>
            <w:shd w:val="clear" w:color="auto" w:fill="auto"/>
          </w:tcPr>
          <w:p w14:paraId="0A5D14D8" w14:textId="2888F13C" w:rsidR="00075F13" w:rsidRPr="0000165B" w:rsidRDefault="005F72D4" w:rsidP="005F72D4">
            <w:pPr>
              <w:autoSpaceDE w:val="0"/>
              <w:autoSpaceDN w:val="0"/>
              <w:adjustRightInd w:val="0"/>
              <w:jc w:val="both"/>
              <w:rPr>
                <w:rFonts w:ascii="Arial" w:hAnsi="Arial" w:cs="Arial"/>
                <w:sz w:val="22"/>
                <w:szCs w:val="22"/>
              </w:rPr>
            </w:pPr>
            <w:r w:rsidRPr="0000165B">
              <w:rPr>
                <w:rFonts w:ascii="Arial" w:hAnsi="Arial" w:cs="Arial"/>
                <w:sz w:val="22"/>
                <w:szCs w:val="22"/>
              </w:rPr>
              <w:t>Mario</w:t>
            </w:r>
          </w:p>
        </w:tc>
        <w:tc>
          <w:tcPr>
            <w:tcW w:w="2407" w:type="dxa"/>
            <w:shd w:val="clear" w:color="auto" w:fill="auto"/>
          </w:tcPr>
          <w:p w14:paraId="2FF55725" w14:textId="1BE56F0D" w:rsidR="00075F13" w:rsidRPr="0000165B" w:rsidRDefault="00B1439E" w:rsidP="00B1439E">
            <w:pPr>
              <w:autoSpaceDE w:val="0"/>
              <w:autoSpaceDN w:val="0"/>
              <w:adjustRightInd w:val="0"/>
              <w:jc w:val="both"/>
              <w:rPr>
                <w:rFonts w:ascii="Arial" w:hAnsi="Arial" w:cs="Arial"/>
                <w:sz w:val="22"/>
                <w:szCs w:val="22"/>
              </w:rPr>
            </w:pPr>
            <w:r w:rsidRPr="0000165B">
              <w:rPr>
                <w:rFonts w:ascii="Arial" w:hAnsi="Arial" w:cs="Arial"/>
                <w:sz w:val="22"/>
                <w:szCs w:val="22"/>
              </w:rPr>
              <w:t>Università degli Studi della Tuscia</w:t>
            </w:r>
          </w:p>
        </w:tc>
        <w:tc>
          <w:tcPr>
            <w:tcW w:w="1938" w:type="dxa"/>
            <w:shd w:val="clear" w:color="auto" w:fill="auto"/>
          </w:tcPr>
          <w:p w14:paraId="721CF484" w14:textId="24B829E2" w:rsidR="00075F13" w:rsidRPr="0000165B" w:rsidRDefault="00B1439E" w:rsidP="00B1439E">
            <w:pPr>
              <w:autoSpaceDE w:val="0"/>
              <w:autoSpaceDN w:val="0"/>
              <w:adjustRightInd w:val="0"/>
              <w:jc w:val="both"/>
              <w:rPr>
                <w:rFonts w:ascii="Arial" w:hAnsi="Arial" w:cs="Arial"/>
                <w:sz w:val="22"/>
                <w:szCs w:val="22"/>
              </w:rPr>
            </w:pPr>
            <w:r w:rsidRPr="0000165B">
              <w:rPr>
                <w:rFonts w:ascii="Arial" w:hAnsi="Arial" w:cs="Arial"/>
                <w:sz w:val="22"/>
                <w:szCs w:val="22"/>
              </w:rPr>
              <w:t>Professore associato</w:t>
            </w:r>
          </w:p>
        </w:tc>
      </w:tr>
      <w:tr w:rsidR="00075F13" w:rsidRPr="0000165B" w14:paraId="1530A14B" w14:textId="77777777" w:rsidTr="00E6687D">
        <w:tc>
          <w:tcPr>
            <w:tcW w:w="351" w:type="dxa"/>
            <w:shd w:val="clear" w:color="auto" w:fill="auto"/>
          </w:tcPr>
          <w:p w14:paraId="5457FCA5" w14:textId="77777777" w:rsidR="00075F13" w:rsidRPr="0000165B" w:rsidRDefault="00075F13" w:rsidP="005C1639">
            <w:pPr>
              <w:autoSpaceDE w:val="0"/>
              <w:autoSpaceDN w:val="0"/>
              <w:adjustRightInd w:val="0"/>
              <w:jc w:val="both"/>
              <w:rPr>
                <w:rFonts w:ascii="Arial" w:hAnsi="Arial" w:cs="Arial"/>
                <w:sz w:val="22"/>
                <w:szCs w:val="22"/>
              </w:rPr>
            </w:pPr>
            <w:r w:rsidRPr="0000165B">
              <w:rPr>
                <w:rFonts w:ascii="Arial" w:hAnsi="Arial" w:cs="Arial"/>
                <w:sz w:val="22"/>
                <w:szCs w:val="22"/>
              </w:rPr>
              <w:t>5</w:t>
            </w:r>
          </w:p>
        </w:tc>
        <w:tc>
          <w:tcPr>
            <w:tcW w:w="2766" w:type="dxa"/>
            <w:shd w:val="clear" w:color="auto" w:fill="auto"/>
          </w:tcPr>
          <w:p w14:paraId="4E842D0B" w14:textId="39242744" w:rsidR="00075F13" w:rsidRPr="0000165B" w:rsidRDefault="007233FC" w:rsidP="00D5371D">
            <w:pPr>
              <w:autoSpaceDE w:val="0"/>
              <w:autoSpaceDN w:val="0"/>
              <w:adjustRightInd w:val="0"/>
              <w:jc w:val="both"/>
              <w:rPr>
                <w:rFonts w:ascii="Arial" w:hAnsi="Arial" w:cs="Arial"/>
                <w:sz w:val="22"/>
                <w:szCs w:val="22"/>
              </w:rPr>
            </w:pPr>
            <w:r w:rsidRPr="0000165B">
              <w:rPr>
                <w:rFonts w:ascii="Arial" w:hAnsi="Arial" w:cs="Arial"/>
                <w:sz w:val="22"/>
                <w:szCs w:val="22"/>
              </w:rPr>
              <w:t xml:space="preserve">Ragone </w:t>
            </w:r>
          </w:p>
        </w:tc>
        <w:tc>
          <w:tcPr>
            <w:tcW w:w="2649" w:type="dxa"/>
            <w:shd w:val="clear" w:color="auto" w:fill="auto"/>
          </w:tcPr>
          <w:p w14:paraId="3FC0D670" w14:textId="4392B683" w:rsidR="00075F13" w:rsidRPr="0000165B" w:rsidRDefault="007233FC" w:rsidP="007233FC">
            <w:pPr>
              <w:autoSpaceDE w:val="0"/>
              <w:autoSpaceDN w:val="0"/>
              <w:adjustRightInd w:val="0"/>
              <w:jc w:val="both"/>
              <w:rPr>
                <w:rFonts w:ascii="Arial" w:hAnsi="Arial" w:cs="Arial"/>
                <w:sz w:val="22"/>
                <w:szCs w:val="22"/>
              </w:rPr>
            </w:pPr>
            <w:r w:rsidRPr="0000165B">
              <w:rPr>
                <w:rFonts w:ascii="Arial" w:hAnsi="Arial" w:cs="Arial"/>
                <w:sz w:val="22"/>
                <w:szCs w:val="22"/>
              </w:rPr>
              <w:t>Giovanni</w:t>
            </w:r>
          </w:p>
        </w:tc>
        <w:tc>
          <w:tcPr>
            <w:tcW w:w="2407" w:type="dxa"/>
            <w:shd w:val="clear" w:color="auto" w:fill="auto"/>
          </w:tcPr>
          <w:p w14:paraId="63EF5F8D" w14:textId="106E7E47" w:rsidR="00075F13" w:rsidRPr="0000165B" w:rsidRDefault="007233FC" w:rsidP="007233FC">
            <w:pPr>
              <w:autoSpaceDE w:val="0"/>
              <w:autoSpaceDN w:val="0"/>
              <w:adjustRightInd w:val="0"/>
              <w:jc w:val="both"/>
              <w:rPr>
                <w:rFonts w:ascii="Arial" w:hAnsi="Arial" w:cs="Arial"/>
                <w:sz w:val="22"/>
                <w:szCs w:val="22"/>
              </w:rPr>
            </w:pPr>
            <w:r w:rsidRPr="0000165B">
              <w:rPr>
                <w:rFonts w:ascii="Arial" w:hAnsi="Arial" w:cs="Arial"/>
                <w:sz w:val="22"/>
                <w:szCs w:val="22"/>
              </w:rPr>
              <w:t>Università La Sapienza</w:t>
            </w:r>
          </w:p>
        </w:tc>
        <w:tc>
          <w:tcPr>
            <w:tcW w:w="1938" w:type="dxa"/>
            <w:shd w:val="clear" w:color="auto" w:fill="auto"/>
          </w:tcPr>
          <w:p w14:paraId="71318E65" w14:textId="7CED2C60" w:rsidR="00075F13" w:rsidRPr="0000165B" w:rsidRDefault="007233FC" w:rsidP="007233FC">
            <w:pPr>
              <w:autoSpaceDE w:val="0"/>
              <w:autoSpaceDN w:val="0"/>
              <w:adjustRightInd w:val="0"/>
              <w:jc w:val="both"/>
              <w:rPr>
                <w:rFonts w:ascii="Arial" w:hAnsi="Arial" w:cs="Arial"/>
                <w:sz w:val="22"/>
                <w:szCs w:val="22"/>
              </w:rPr>
            </w:pPr>
            <w:r w:rsidRPr="0000165B">
              <w:rPr>
                <w:rFonts w:ascii="Arial" w:hAnsi="Arial" w:cs="Arial"/>
                <w:sz w:val="22"/>
                <w:szCs w:val="22"/>
              </w:rPr>
              <w:t>Professore ordinario</w:t>
            </w:r>
          </w:p>
        </w:tc>
      </w:tr>
      <w:tr w:rsidR="00FE2580" w:rsidRPr="0000165B" w14:paraId="733ECD7B" w14:textId="77777777" w:rsidTr="00E6687D">
        <w:tc>
          <w:tcPr>
            <w:tcW w:w="351" w:type="dxa"/>
            <w:shd w:val="clear" w:color="auto" w:fill="auto"/>
          </w:tcPr>
          <w:p w14:paraId="02AD3864" w14:textId="5CD533F5" w:rsidR="00FE2580" w:rsidRPr="0000165B" w:rsidRDefault="00FE2580" w:rsidP="005C1639">
            <w:pPr>
              <w:autoSpaceDE w:val="0"/>
              <w:autoSpaceDN w:val="0"/>
              <w:adjustRightInd w:val="0"/>
              <w:jc w:val="both"/>
              <w:rPr>
                <w:rFonts w:ascii="Arial" w:hAnsi="Arial" w:cs="Arial"/>
                <w:sz w:val="22"/>
                <w:szCs w:val="22"/>
              </w:rPr>
            </w:pPr>
            <w:r>
              <w:rPr>
                <w:rFonts w:ascii="Arial" w:hAnsi="Arial" w:cs="Arial"/>
                <w:sz w:val="22"/>
                <w:szCs w:val="22"/>
              </w:rPr>
              <w:t>6</w:t>
            </w:r>
          </w:p>
        </w:tc>
        <w:tc>
          <w:tcPr>
            <w:tcW w:w="2766" w:type="dxa"/>
            <w:shd w:val="clear" w:color="auto" w:fill="auto"/>
          </w:tcPr>
          <w:p w14:paraId="4A5909AE" w14:textId="69367E0F" w:rsidR="00FE2580" w:rsidRPr="0000165B" w:rsidRDefault="00FE2580" w:rsidP="00D5371D">
            <w:pPr>
              <w:autoSpaceDE w:val="0"/>
              <w:autoSpaceDN w:val="0"/>
              <w:adjustRightInd w:val="0"/>
              <w:jc w:val="both"/>
              <w:rPr>
                <w:rFonts w:ascii="Arial" w:hAnsi="Arial" w:cs="Arial"/>
                <w:sz w:val="22"/>
                <w:szCs w:val="22"/>
              </w:rPr>
            </w:pPr>
            <w:r>
              <w:rPr>
                <w:rFonts w:ascii="Arial" w:hAnsi="Arial" w:cs="Arial"/>
                <w:sz w:val="22"/>
                <w:szCs w:val="22"/>
              </w:rPr>
              <w:t>Limongelli</w:t>
            </w:r>
          </w:p>
        </w:tc>
        <w:tc>
          <w:tcPr>
            <w:tcW w:w="2649" w:type="dxa"/>
            <w:shd w:val="clear" w:color="auto" w:fill="auto"/>
          </w:tcPr>
          <w:p w14:paraId="54D52F46" w14:textId="729CB61A" w:rsidR="00FE2580" w:rsidRPr="0000165B" w:rsidRDefault="00FE2580" w:rsidP="007233FC">
            <w:pPr>
              <w:autoSpaceDE w:val="0"/>
              <w:autoSpaceDN w:val="0"/>
              <w:adjustRightInd w:val="0"/>
              <w:jc w:val="both"/>
              <w:rPr>
                <w:rFonts w:ascii="Arial" w:hAnsi="Arial" w:cs="Arial"/>
                <w:sz w:val="22"/>
                <w:szCs w:val="22"/>
              </w:rPr>
            </w:pPr>
            <w:r>
              <w:rPr>
                <w:rFonts w:ascii="Arial" w:hAnsi="Arial" w:cs="Arial"/>
                <w:sz w:val="22"/>
                <w:szCs w:val="22"/>
              </w:rPr>
              <w:t>Carla</w:t>
            </w:r>
          </w:p>
        </w:tc>
        <w:tc>
          <w:tcPr>
            <w:tcW w:w="2407" w:type="dxa"/>
            <w:shd w:val="clear" w:color="auto" w:fill="auto"/>
          </w:tcPr>
          <w:p w14:paraId="1183652D" w14:textId="487A2089" w:rsidR="00FE2580" w:rsidRPr="0000165B" w:rsidRDefault="00FE2580" w:rsidP="007233FC">
            <w:pPr>
              <w:autoSpaceDE w:val="0"/>
              <w:autoSpaceDN w:val="0"/>
              <w:adjustRightInd w:val="0"/>
              <w:jc w:val="both"/>
              <w:rPr>
                <w:rFonts w:ascii="Arial" w:hAnsi="Arial" w:cs="Arial"/>
                <w:sz w:val="22"/>
                <w:szCs w:val="22"/>
              </w:rPr>
            </w:pPr>
            <w:r>
              <w:rPr>
                <w:rFonts w:ascii="Arial" w:hAnsi="Arial" w:cs="Arial"/>
                <w:sz w:val="22"/>
                <w:szCs w:val="22"/>
              </w:rPr>
              <w:t>Dipartimento di Ingegneria</w:t>
            </w:r>
          </w:p>
        </w:tc>
        <w:tc>
          <w:tcPr>
            <w:tcW w:w="1938" w:type="dxa"/>
            <w:shd w:val="clear" w:color="auto" w:fill="auto"/>
          </w:tcPr>
          <w:p w14:paraId="78CD3387" w14:textId="300D4B12" w:rsidR="00FE2580" w:rsidRPr="0000165B" w:rsidRDefault="00FE2580" w:rsidP="007233FC">
            <w:pPr>
              <w:autoSpaceDE w:val="0"/>
              <w:autoSpaceDN w:val="0"/>
              <w:adjustRightInd w:val="0"/>
              <w:jc w:val="both"/>
              <w:rPr>
                <w:rFonts w:ascii="Arial" w:hAnsi="Arial" w:cs="Arial"/>
                <w:sz w:val="22"/>
                <w:szCs w:val="22"/>
              </w:rPr>
            </w:pPr>
            <w:r>
              <w:rPr>
                <w:rFonts w:ascii="Arial" w:hAnsi="Arial" w:cs="Arial"/>
                <w:sz w:val="22"/>
                <w:szCs w:val="22"/>
              </w:rPr>
              <w:t>Professore associato</w:t>
            </w:r>
          </w:p>
        </w:tc>
      </w:tr>
      <w:tr w:rsidR="00FE2580" w:rsidRPr="0000165B" w14:paraId="4283EE87" w14:textId="77777777" w:rsidTr="00E6687D">
        <w:tc>
          <w:tcPr>
            <w:tcW w:w="351" w:type="dxa"/>
            <w:shd w:val="clear" w:color="auto" w:fill="auto"/>
          </w:tcPr>
          <w:p w14:paraId="76B1E1D7" w14:textId="7A371811" w:rsidR="00FE2580" w:rsidRPr="0000165B" w:rsidRDefault="00FE2580" w:rsidP="00FE2580">
            <w:pPr>
              <w:autoSpaceDE w:val="0"/>
              <w:autoSpaceDN w:val="0"/>
              <w:adjustRightInd w:val="0"/>
              <w:jc w:val="both"/>
              <w:rPr>
                <w:rFonts w:ascii="Arial" w:hAnsi="Arial" w:cs="Arial"/>
                <w:sz w:val="22"/>
                <w:szCs w:val="22"/>
              </w:rPr>
            </w:pPr>
            <w:r>
              <w:rPr>
                <w:rFonts w:ascii="Arial" w:hAnsi="Arial" w:cs="Arial"/>
                <w:sz w:val="22"/>
                <w:szCs w:val="22"/>
              </w:rPr>
              <w:t>7</w:t>
            </w:r>
          </w:p>
        </w:tc>
        <w:tc>
          <w:tcPr>
            <w:tcW w:w="2766" w:type="dxa"/>
            <w:shd w:val="clear" w:color="auto" w:fill="auto"/>
          </w:tcPr>
          <w:p w14:paraId="2131E31A" w14:textId="2AE0EF7A" w:rsidR="00FE2580" w:rsidRPr="0000165B" w:rsidRDefault="00FE2580" w:rsidP="00FE2580">
            <w:pPr>
              <w:autoSpaceDE w:val="0"/>
              <w:autoSpaceDN w:val="0"/>
              <w:adjustRightInd w:val="0"/>
              <w:jc w:val="both"/>
              <w:rPr>
                <w:rFonts w:ascii="Arial" w:hAnsi="Arial" w:cs="Arial"/>
                <w:sz w:val="22"/>
                <w:szCs w:val="22"/>
              </w:rPr>
            </w:pPr>
            <w:r>
              <w:rPr>
                <w:rFonts w:ascii="Arial" w:hAnsi="Arial" w:cs="Arial"/>
                <w:sz w:val="22"/>
                <w:szCs w:val="22"/>
              </w:rPr>
              <w:t>Marella</w:t>
            </w:r>
          </w:p>
        </w:tc>
        <w:tc>
          <w:tcPr>
            <w:tcW w:w="2649" w:type="dxa"/>
            <w:shd w:val="clear" w:color="auto" w:fill="auto"/>
          </w:tcPr>
          <w:p w14:paraId="11E228CD" w14:textId="188D7AD1" w:rsidR="00FE2580" w:rsidRPr="0000165B" w:rsidRDefault="00FE2580" w:rsidP="00FE2580">
            <w:pPr>
              <w:autoSpaceDE w:val="0"/>
              <w:autoSpaceDN w:val="0"/>
              <w:adjustRightInd w:val="0"/>
              <w:jc w:val="both"/>
              <w:rPr>
                <w:rFonts w:ascii="Arial" w:hAnsi="Arial" w:cs="Arial"/>
                <w:sz w:val="22"/>
                <w:szCs w:val="22"/>
              </w:rPr>
            </w:pPr>
            <w:r>
              <w:rPr>
                <w:rFonts w:ascii="Arial" w:hAnsi="Arial" w:cs="Arial"/>
                <w:sz w:val="22"/>
                <w:szCs w:val="22"/>
              </w:rPr>
              <w:t>Daniela</w:t>
            </w:r>
          </w:p>
        </w:tc>
        <w:tc>
          <w:tcPr>
            <w:tcW w:w="2407" w:type="dxa"/>
            <w:shd w:val="clear" w:color="auto" w:fill="auto"/>
          </w:tcPr>
          <w:p w14:paraId="2C43F779" w14:textId="4D5FAEC7" w:rsidR="00FE2580" w:rsidRPr="0000165B" w:rsidRDefault="00FE2580" w:rsidP="00FE2580">
            <w:pPr>
              <w:autoSpaceDE w:val="0"/>
              <w:autoSpaceDN w:val="0"/>
              <w:adjustRightInd w:val="0"/>
              <w:jc w:val="both"/>
              <w:rPr>
                <w:rFonts w:ascii="Arial" w:hAnsi="Arial" w:cs="Arial"/>
                <w:sz w:val="22"/>
                <w:szCs w:val="22"/>
              </w:rPr>
            </w:pPr>
            <w:r w:rsidRPr="0000165B">
              <w:rPr>
                <w:rFonts w:ascii="Arial" w:hAnsi="Arial" w:cs="Arial"/>
                <w:sz w:val="22"/>
              </w:rPr>
              <w:t>Dipartimento di Scienze della Formazione</w:t>
            </w:r>
          </w:p>
        </w:tc>
        <w:tc>
          <w:tcPr>
            <w:tcW w:w="1938" w:type="dxa"/>
            <w:shd w:val="clear" w:color="auto" w:fill="auto"/>
          </w:tcPr>
          <w:p w14:paraId="46799CDF" w14:textId="3B9AB977" w:rsidR="00FE2580" w:rsidRPr="0000165B" w:rsidRDefault="00FE2580" w:rsidP="00FE2580">
            <w:pPr>
              <w:autoSpaceDE w:val="0"/>
              <w:autoSpaceDN w:val="0"/>
              <w:adjustRightInd w:val="0"/>
              <w:jc w:val="both"/>
              <w:rPr>
                <w:rFonts w:ascii="Arial" w:hAnsi="Arial" w:cs="Arial"/>
                <w:sz w:val="22"/>
                <w:szCs w:val="22"/>
              </w:rPr>
            </w:pPr>
            <w:r>
              <w:rPr>
                <w:rFonts w:ascii="Arial" w:hAnsi="Arial" w:cs="Arial"/>
                <w:sz w:val="22"/>
                <w:szCs w:val="22"/>
              </w:rPr>
              <w:t>Professore associato</w:t>
            </w:r>
          </w:p>
        </w:tc>
      </w:tr>
    </w:tbl>
    <w:p w14:paraId="08BFCC01" w14:textId="77777777" w:rsidR="000914A3" w:rsidRPr="005B2653" w:rsidRDefault="000914A3" w:rsidP="00016399">
      <w:pPr>
        <w:autoSpaceDE w:val="0"/>
        <w:autoSpaceDN w:val="0"/>
        <w:adjustRightInd w:val="0"/>
        <w:jc w:val="both"/>
        <w:rPr>
          <w:rFonts w:ascii="Arial" w:hAnsi="Arial" w:cs="Arial"/>
          <w:b/>
        </w:rPr>
      </w:pPr>
    </w:p>
    <w:p w14:paraId="4101EF65" w14:textId="77777777" w:rsidR="00E6687D" w:rsidRPr="005B2653" w:rsidRDefault="00E6687D" w:rsidP="00016399">
      <w:pPr>
        <w:autoSpaceDE w:val="0"/>
        <w:autoSpaceDN w:val="0"/>
        <w:adjustRightInd w:val="0"/>
        <w:jc w:val="both"/>
        <w:rPr>
          <w:rFonts w:ascii="Arial" w:hAnsi="Arial" w:cs="Arial"/>
          <w:b/>
        </w:rPr>
      </w:pPr>
    </w:p>
    <w:p w14:paraId="0249D5E7" w14:textId="7DCAD08D" w:rsidR="000914A3" w:rsidRPr="00BD3219" w:rsidRDefault="000914A3" w:rsidP="00C77369">
      <w:pPr>
        <w:pStyle w:val="Titolo"/>
        <w:spacing w:after="120"/>
        <w:rPr>
          <w:rFonts w:ascii="Arial" w:hAnsi="Arial" w:cs="Arial"/>
          <w:sz w:val="28"/>
          <w:szCs w:val="28"/>
          <w:vertAlign w:val="superscript"/>
        </w:rPr>
      </w:pPr>
      <w:r w:rsidRPr="005B2653">
        <w:rPr>
          <w:rFonts w:ascii="Arial" w:hAnsi="Arial" w:cs="Arial"/>
          <w:sz w:val="28"/>
          <w:szCs w:val="28"/>
        </w:rPr>
        <w:t>Docenti</w:t>
      </w:r>
      <w:r w:rsidR="00BD3219">
        <w:rPr>
          <w:rFonts w:ascii="Arial" w:hAnsi="Arial" w:cs="Arial"/>
          <w:sz w:val="28"/>
          <w:szCs w:val="28"/>
        </w:rPr>
        <w:t xml:space="preserve"> dell’Ateneo</w:t>
      </w:r>
      <w:r w:rsidRPr="005B2653">
        <w:rPr>
          <w:rFonts w:ascii="Arial" w:hAnsi="Arial" w:cs="Arial"/>
          <w:sz w:val="28"/>
          <w:szCs w:val="28"/>
        </w:rPr>
        <w:t xml:space="preserve"> </w:t>
      </w:r>
      <w:r w:rsidR="00BD3219">
        <w:rPr>
          <w:rFonts w:ascii="Arial" w:hAnsi="Arial" w:cs="Arial"/>
          <w:sz w:val="28"/>
          <w:szCs w:val="28"/>
        </w:rPr>
        <w:t xml:space="preserve">impegnati </w:t>
      </w:r>
      <w:r w:rsidRPr="005B2653">
        <w:rPr>
          <w:rFonts w:ascii="Arial" w:hAnsi="Arial" w:cs="Arial"/>
          <w:sz w:val="28"/>
          <w:szCs w:val="28"/>
        </w:rPr>
        <w:t>nell’attività didattica</w:t>
      </w:r>
      <w:r w:rsidR="00BD3219">
        <w:rPr>
          <w:rFonts w:ascii="Arial" w:hAnsi="Arial" w:cs="Arial"/>
          <w:sz w:val="28"/>
          <w:szCs w:val="28"/>
        </w:rPr>
        <w:t xml:space="preserve"> </w:t>
      </w:r>
      <w:r w:rsidR="00BD3219">
        <w:rPr>
          <w:rFonts w:ascii="Arial" w:hAnsi="Arial" w:cs="Arial"/>
          <w:sz w:val="28"/>
          <w:szCs w:val="28"/>
          <w:vertAlign w:val="superscript"/>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178"/>
        <w:gridCol w:w="2178"/>
        <w:gridCol w:w="2369"/>
        <w:gridCol w:w="1883"/>
        <w:gridCol w:w="1084"/>
      </w:tblGrid>
      <w:tr w:rsidR="00AE27E0" w:rsidRPr="005B2653" w14:paraId="61B6C7E7" w14:textId="65824120" w:rsidTr="00E70659">
        <w:tc>
          <w:tcPr>
            <w:tcW w:w="481" w:type="dxa"/>
            <w:shd w:val="clear" w:color="auto" w:fill="auto"/>
          </w:tcPr>
          <w:p w14:paraId="659FBB15" w14:textId="77777777" w:rsidR="00AE27E0" w:rsidRPr="005B2653" w:rsidRDefault="00AE27E0" w:rsidP="005C1639">
            <w:pPr>
              <w:autoSpaceDE w:val="0"/>
              <w:autoSpaceDN w:val="0"/>
              <w:adjustRightInd w:val="0"/>
              <w:rPr>
                <w:rFonts w:ascii="Arial" w:hAnsi="Arial" w:cs="Arial"/>
                <w:b/>
                <w:sz w:val="22"/>
                <w:szCs w:val="22"/>
              </w:rPr>
            </w:pPr>
          </w:p>
        </w:tc>
        <w:tc>
          <w:tcPr>
            <w:tcW w:w="2178" w:type="dxa"/>
            <w:shd w:val="clear" w:color="auto" w:fill="auto"/>
          </w:tcPr>
          <w:p w14:paraId="3BD90F5D" w14:textId="77777777" w:rsidR="00AE27E0" w:rsidRPr="005B2653" w:rsidRDefault="00AE27E0" w:rsidP="005C1639">
            <w:pPr>
              <w:autoSpaceDE w:val="0"/>
              <w:autoSpaceDN w:val="0"/>
              <w:adjustRightInd w:val="0"/>
              <w:rPr>
                <w:rFonts w:ascii="Arial" w:hAnsi="Arial" w:cs="Arial"/>
                <w:b/>
                <w:sz w:val="22"/>
                <w:szCs w:val="22"/>
              </w:rPr>
            </w:pPr>
            <w:r w:rsidRPr="005B2653">
              <w:rPr>
                <w:rFonts w:ascii="Arial" w:hAnsi="Arial" w:cs="Arial"/>
                <w:b/>
                <w:sz w:val="22"/>
                <w:szCs w:val="22"/>
              </w:rPr>
              <w:t>Cognome</w:t>
            </w:r>
          </w:p>
        </w:tc>
        <w:tc>
          <w:tcPr>
            <w:tcW w:w="2178" w:type="dxa"/>
            <w:shd w:val="clear" w:color="auto" w:fill="auto"/>
          </w:tcPr>
          <w:p w14:paraId="112F417F" w14:textId="77777777" w:rsidR="00AE27E0" w:rsidRPr="005B2653" w:rsidRDefault="00AE27E0" w:rsidP="005C1639">
            <w:pPr>
              <w:autoSpaceDE w:val="0"/>
              <w:autoSpaceDN w:val="0"/>
              <w:adjustRightInd w:val="0"/>
              <w:rPr>
                <w:rFonts w:ascii="Arial" w:hAnsi="Arial" w:cs="Arial"/>
                <w:b/>
                <w:sz w:val="22"/>
                <w:szCs w:val="22"/>
              </w:rPr>
            </w:pPr>
            <w:r w:rsidRPr="005B2653">
              <w:rPr>
                <w:rFonts w:ascii="Arial" w:hAnsi="Arial" w:cs="Arial"/>
                <w:b/>
                <w:sz w:val="22"/>
                <w:szCs w:val="22"/>
              </w:rPr>
              <w:t>Nome</w:t>
            </w:r>
          </w:p>
        </w:tc>
        <w:tc>
          <w:tcPr>
            <w:tcW w:w="2369" w:type="dxa"/>
            <w:shd w:val="clear" w:color="auto" w:fill="auto"/>
          </w:tcPr>
          <w:p w14:paraId="5CF06F64" w14:textId="3450EBD0" w:rsidR="00AE27E0" w:rsidRPr="005B2653" w:rsidRDefault="00AE27E0" w:rsidP="00AE27E0">
            <w:pPr>
              <w:autoSpaceDE w:val="0"/>
              <w:autoSpaceDN w:val="0"/>
              <w:adjustRightInd w:val="0"/>
              <w:rPr>
                <w:rFonts w:ascii="Arial" w:hAnsi="Arial" w:cs="Arial"/>
                <w:b/>
                <w:sz w:val="22"/>
                <w:szCs w:val="22"/>
              </w:rPr>
            </w:pPr>
            <w:r w:rsidRPr="005B2653">
              <w:rPr>
                <w:rFonts w:ascii="Arial" w:hAnsi="Arial" w:cs="Arial"/>
                <w:b/>
                <w:sz w:val="22"/>
                <w:szCs w:val="22"/>
              </w:rPr>
              <w:t>Dipartimento</w:t>
            </w:r>
          </w:p>
        </w:tc>
        <w:tc>
          <w:tcPr>
            <w:tcW w:w="1883" w:type="dxa"/>
            <w:shd w:val="clear" w:color="auto" w:fill="auto"/>
          </w:tcPr>
          <w:p w14:paraId="0EEE2965" w14:textId="77777777" w:rsidR="00AE27E0" w:rsidRPr="005B2653" w:rsidRDefault="00AE27E0" w:rsidP="005C1639">
            <w:pPr>
              <w:autoSpaceDE w:val="0"/>
              <w:autoSpaceDN w:val="0"/>
              <w:adjustRightInd w:val="0"/>
              <w:rPr>
                <w:rFonts w:ascii="Arial" w:hAnsi="Arial" w:cs="Arial"/>
                <w:b/>
                <w:sz w:val="22"/>
                <w:szCs w:val="22"/>
              </w:rPr>
            </w:pPr>
            <w:r w:rsidRPr="005B2653">
              <w:rPr>
                <w:rFonts w:ascii="Arial" w:hAnsi="Arial" w:cs="Arial"/>
                <w:b/>
                <w:sz w:val="22"/>
                <w:szCs w:val="22"/>
              </w:rPr>
              <w:t>Qualifica</w:t>
            </w:r>
          </w:p>
        </w:tc>
        <w:tc>
          <w:tcPr>
            <w:tcW w:w="1084" w:type="dxa"/>
          </w:tcPr>
          <w:p w14:paraId="510945C3" w14:textId="25F95770" w:rsidR="00AE27E0" w:rsidRPr="005B2653" w:rsidRDefault="00424A36" w:rsidP="005C1639">
            <w:pPr>
              <w:autoSpaceDE w:val="0"/>
              <w:autoSpaceDN w:val="0"/>
              <w:adjustRightInd w:val="0"/>
              <w:rPr>
                <w:rFonts w:ascii="Arial" w:hAnsi="Arial" w:cs="Arial"/>
                <w:b/>
                <w:sz w:val="22"/>
                <w:szCs w:val="22"/>
              </w:rPr>
            </w:pPr>
            <w:r w:rsidRPr="00424A36">
              <w:rPr>
                <w:rFonts w:ascii="Arial" w:hAnsi="Arial" w:cs="Arial"/>
                <w:b/>
                <w:sz w:val="22"/>
                <w:szCs w:val="22"/>
              </w:rPr>
              <w:t>Numero di CFU impartiti</w:t>
            </w:r>
          </w:p>
        </w:tc>
      </w:tr>
      <w:tr w:rsidR="00C94AF6" w:rsidRPr="0000165B" w14:paraId="6BDFB992" w14:textId="6BC61B36" w:rsidTr="00E70659">
        <w:tc>
          <w:tcPr>
            <w:tcW w:w="481" w:type="dxa"/>
            <w:shd w:val="clear" w:color="auto" w:fill="auto"/>
          </w:tcPr>
          <w:p w14:paraId="3C1FDC4F" w14:textId="77777777" w:rsidR="00C94AF6" w:rsidRPr="0000165B" w:rsidRDefault="00C94AF6" w:rsidP="005C1639">
            <w:pPr>
              <w:autoSpaceDE w:val="0"/>
              <w:autoSpaceDN w:val="0"/>
              <w:adjustRightInd w:val="0"/>
              <w:jc w:val="both"/>
              <w:rPr>
                <w:rFonts w:ascii="Arial" w:hAnsi="Arial" w:cs="Arial"/>
                <w:sz w:val="22"/>
                <w:szCs w:val="22"/>
              </w:rPr>
            </w:pPr>
            <w:r w:rsidRPr="0000165B">
              <w:rPr>
                <w:rFonts w:ascii="Arial" w:hAnsi="Arial" w:cs="Arial"/>
                <w:sz w:val="22"/>
                <w:szCs w:val="22"/>
              </w:rPr>
              <w:t>1</w:t>
            </w:r>
          </w:p>
        </w:tc>
        <w:tc>
          <w:tcPr>
            <w:tcW w:w="2178" w:type="dxa"/>
            <w:shd w:val="clear" w:color="auto" w:fill="auto"/>
          </w:tcPr>
          <w:p w14:paraId="2D53920D" w14:textId="229B807B" w:rsidR="00C94AF6" w:rsidRPr="0000165B" w:rsidRDefault="00C94AF6" w:rsidP="005C1639">
            <w:pPr>
              <w:autoSpaceDE w:val="0"/>
              <w:autoSpaceDN w:val="0"/>
              <w:adjustRightInd w:val="0"/>
              <w:jc w:val="both"/>
              <w:rPr>
                <w:rFonts w:ascii="Arial" w:hAnsi="Arial" w:cs="Arial"/>
                <w:sz w:val="22"/>
                <w:szCs w:val="22"/>
              </w:rPr>
            </w:pPr>
            <w:r w:rsidRPr="0000165B">
              <w:rPr>
                <w:rFonts w:ascii="Arial" w:hAnsi="Arial" w:cs="Arial"/>
                <w:sz w:val="22"/>
                <w:szCs w:val="22"/>
              </w:rPr>
              <w:t>Poce</w:t>
            </w:r>
          </w:p>
        </w:tc>
        <w:tc>
          <w:tcPr>
            <w:tcW w:w="2178" w:type="dxa"/>
            <w:shd w:val="clear" w:color="auto" w:fill="auto"/>
          </w:tcPr>
          <w:p w14:paraId="7A16BDE8" w14:textId="7A9DF913" w:rsidR="00C94AF6" w:rsidRPr="0000165B" w:rsidRDefault="00C94AF6" w:rsidP="00C94AF6">
            <w:pPr>
              <w:autoSpaceDE w:val="0"/>
              <w:autoSpaceDN w:val="0"/>
              <w:adjustRightInd w:val="0"/>
              <w:jc w:val="both"/>
              <w:rPr>
                <w:rFonts w:ascii="Arial" w:hAnsi="Arial" w:cs="Arial"/>
                <w:sz w:val="22"/>
                <w:szCs w:val="22"/>
              </w:rPr>
            </w:pPr>
            <w:r w:rsidRPr="0000165B">
              <w:rPr>
                <w:rFonts w:ascii="Arial" w:hAnsi="Arial" w:cs="Arial"/>
                <w:sz w:val="22"/>
                <w:szCs w:val="22"/>
              </w:rPr>
              <w:t xml:space="preserve">Antonella </w:t>
            </w:r>
          </w:p>
        </w:tc>
        <w:tc>
          <w:tcPr>
            <w:tcW w:w="2369" w:type="dxa"/>
            <w:shd w:val="clear" w:color="auto" w:fill="auto"/>
          </w:tcPr>
          <w:p w14:paraId="55806E88" w14:textId="1513BB22" w:rsidR="00C94AF6" w:rsidRPr="0000165B" w:rsidRDefault="00C94AF6" w:rsidP="00C94AF6">
            <w:pPr>
              <w:autoSpaceDE w:val="0"/>
              <w:autoSpaceDN w:val="0"/>
              <w:adjustRightInd w:val="0"/>
              <w:jc w:val="both"/>
              <w:rPr>
                <w:rFonts w:ascii="Arial" w:hAnsi="Arial" w:cs="Arial"/>
                <w:sz w:val="22"/>
                <w:szCs w:val="22"/>
              </w:rPr>
            </w:pPr>
            <w:r w:rsidRPr="0000165B">
              <w:rPr>
                <w:rFonts w:ascii="Arial" w:hAnsi="Arial" w:cs="Arial"/>
                <w:sz w:val="22"/>
              </w:rPr>
              <w:t>Dipartimento di Scienze della Formazione</w:t>
            </w:r>
          </w:p>
        </w:tc>
        <w:tc>
          <w:tcPr>
            <w:tcW w:w="1883" w:type="dxa"/>
            <w:shd w:val="clear" w:color="auto" w:fill="auto"/>
          </w:tcPr>
          <w:p w14:paraId="3B1D3DFC" w14:textId="2C1F5AAF" w:rsidR="00C94AF6" w:rsidRPr="0000165B" w:rsidRDefault="00C94AF6" w:rsidP="00C94AF6">
            <w:pPr>
              <w:autoSpaceDE w:val="0"/>
              <w:autoSpaceDN w:val="0"/>
              <w:adjustRightInd w:val="0"/>
              <w:jc w:val="both"/>
              <w:rPr>
                <w:rFonts w:ascii="Arial" w:hAnsi="Arial" w:cs="Arial"/>
                <w:sz w:val="22"/>
                <w:szCs w:val="22"/>
              </w:rPr>
            </w:pPr>
            <w:r w:rsidRPr="0000165B">
              <w:rPr>
                <w:rFonts w:ascii="Arial" w:hAnsi="Arial" w:cs="Arial"/>
                <w:sz w:val="22"/>
                <w:szCs w:val="22"/>
              </w:rPr>
              <w:t>Professore associato</w:t>
            </w:r>
          </w:p>
        </w:tc>
        <w:tc>
          <w:tcPr>
            <w:tcW w:w="1084" w:type="dxa"/>
          </w:tcPr>
          <w:p w14:paraId="2A0ECA80" w14:textId="422B5AD0" w:rsidR="00C94AF6" w:rsidRPr="0000165B" w:rsidRDefault="0000165B" w:rsidP="00C94AF6">
            <w:pPr>
              <w:autoSpaceDE w:val="0"/>
              <w:autoSpaceDN w:val="0"/>
              <w:adjustRightInd w:val="0"/>
              <w:jc w:val="both"/>
              <w:rPr>
                <w:rFonts w:ascii="Arial" w:hAnsi="Arial" w:cs="Arial"/>
                <w:sz w:val="22"/>
                <w:szCs w:val="22"/>
              </w:rPr>
            </w:pPr>
            <w:r w:rsidRPr="0000165B">
              <w:rPr>
                <w:rFonts w:ascii="Arial" w:hAnsi="Arial" w:cs="Arial"/>
                <w:sz w:val="22"/>
                <w:szCs w:val="22"/>
              </w:rPr>
              <w:t>3</w:t>
            </w:r>
          </w:p>
        </w:tc>
      </w:tr>
      <w:tr w:rsidR="00EE518A" w:rsidRPr="0000165B" w14:paraId="6A4B4305" w14:textId="147B48ED" w:rsidTr="00E70659">
        <w:tc>
          <w:tcPr>
            <w:tcW w:w="481" w:type="dxa"/>
            <w:shd w:val="clear" w:color="auto" w:fill="auto"/>
          </w:tcPr>
          <w:p w14:paraId="00DF0BC1" w14:textId="77777777" w:rsidR="00EE518A" w:rsidRPr="0000165B" w:rsidRDefault="00EE518A" w:rsidP="005C1639">
            <w:pPr>
              <w:autoSpaceDE w:val="0"/>
              <w:autoSpaceDN w:val="0"/>
              <w:adjustRightInd w:val="0"/>
              <w:jc w:val="both"/>
              <w:rPr>
                <w:rFonts w:ascii="Arial" w:hAnsi="Arial" w:cs="Arial"/>
                <w:sz w:val="22"/>
                <w:szCs w:val="22"/>
              </w:rPr>
            </w:pPr>
            <w:r w:rsidRPr="0000165B">
              <w:rPr>
                <w:rFonts w:ascii="Arial" w:hAnsi="Arial" w:cs="Arial"/>
                <w:sz w:val="22"/>
                <w:szCs w:val="22"/>
              </w:rPr>
              <w:t>2</w:t>
            </w:r>
          </w:p>
        </w:tc>
        <w:tc>
          <w:tcPr>
            <w:tcW w:w="2178" w:type="dxa"/>
            <w:shd w:val="clear" w:color="auto" w:fill="auto"/>
          </w:tcPr>
          <w:p w14:paraId="07D2AC61" w14:textId="442B4673" w:rsidR="00EE518A" w:rsidRPr="0000165B" w:rsidRDefault="00EE518A" w:rsidP="00C94AF6">
            <w:pPr>
              <w:autoSpaceDE w:val="0"/>
              <w:autoSpaceDN w:val="0"/>
              <w:adjustRightInd w:val="0"/>
              <w:jc w:val="both"/>
              <w:rPr>
                <w:rFonts w:ascii="Arial" w:hAnsi="Arial" w:cs="Arial"/>
                <w:sz w:val="22"/>
                <w:szCs w:val="22"/>
              </w:rPr>
            </w:pPr>
            <w:r w:rsidRPr="0000165B">
              <w:rPr>
                <w:rFonts w:ascii="Arial" w:hAnsi="Arial" w:cs="Arial"/>
                <w:sz w:val="22"/>
                <w:szCs w:val="22"/>
              </w:rPr>
              <w:t>Agrusti</w:t>
            </w:r>
          </w:p>
        </w:tc>
        <w:tc>
          <w:tcPr>
            <w:tcW w:w="2178" w:type="dxa"/>
            <w:shd w:val="clear" w:color="auto" w:fill="auto"/>
          </w:tcPr>
          <w:p w14:paraId="382BC0BC" w14:textId="3C67136D" w:rsidR="00EE518A" w:rsidRPr="0000165B" w:rsidRDefault="00EE518A" w:rsidP="00EE518A">
            <w:pPr>
              <w:autoSpaceDE w:val="0"/>
              <w:autoSpaceDN w:val="0"/>
              <w:adjustRightInd w:val="0"/>
              <w:jc w:val="both"/>
              <w:rPr>
                <w:rFonts w:ascii="Arial" w:hAnsi="Arial" w:cs="Arial"/>
                <w:sz w:val="22"/>
                <w:szCs w:val="22"/>
              </w:rPr>
            </w:pPr>
            <w:r w:rsidRPr="0000165B">
              <w:rPr>
                <w:rFonts w:ascii="Arial" w:hAnsi="Arial" w:cs="Arial"/>
                <w:sz w:val="22"/>
                <w:szCs w:val="22"/>
              </w:rPr>
              <w:t>Francesco</w:t>
            </w:r>
          </w:p>
        </w:tc>
        <w:tc>
          <w:tcPr>
            <w:tcW w:w="2369" w:type="dxa"/>
            <w:shd w:val="clear" w:color="auto" w:fill="auto"/>
          </w:tcPr>
          <w:p w14:paraId="018DB3D2" w14:textId="29B36409" w:rsidR="00EE518A" w:rsidRPr="0000165B" w:rsidRDefault="00EE518A" w:rsidP="00EE518A">
            <w:pPr>
              <w:autoSpaceDE w:val="0"/>
              <w:autoSpaceDN w:val="0"/>
              <w:adjustRightInd w:val="0"/>
              <w:jc w:val="both"/>
              <w:rPr>
                <w:rFonts w:ascii="Arial" w:hAnsi="Arial" w:cs="Arial"/>
                <w:sz w:val="22"/>
                <w:szCs w:val="22"/>
              </w:rPr>
            </w:pPr>
            <w:r w:rsidRPr="0000165B">
              <w:rPr>
                <w:rFonts w:ascii="Arial" w:hAnsi="Arial" w:cs="Arial"/>
                <w:sz w:val="22"/>
              </w:rPr>
              <w:t>Dipartimento di Scienze della Formazione</w:t>
            </w:r>
          </w:p>
        </w:tc>
        <w:tc>
          <w:tcPr>
            <w:tcW w:w="1883" w:type="dxa"/>
            <w:shd w:val="clear" w:color="auto" w:fill="auto"/>
          </w:tcPr>
          <w:p w14:paraId="34382E0C" w14:textId="195D4E0C" w:rsidR="00EE518A" w:rsidRPr="0000165B" w:rsidRDefault="002C3087" w:rsidP="002C3087">
            <w:pPr>
              <w:autoSpaceDE w:val="0"/>
              <w:autoSpaceDN w:val="0"/>
              <w:adjustRightInd w:val="0"/>
              <w:jc w:val="both"/>
              <w:rPr>
                <w:rFonts w:ascii="Arial" w:hAnsi="Arial" w:cs="Arial"/>
                <w:sz w:val="22"/>
                <w:szCs w:val="22"/>
              </w:rPr>
            </w:pPr>
            <w:r w:rsidRPr="0000165B">
              <w:rPr>
                <w:rFonts w:ascii="Arial" w:hAnsi="Arial" w:cs="Arial"/>
                <w:sz w:val="22"/>
                <w:szCs w:val="22"/>
              </w:rPr>
              <w:t>RTDB</w:t>
            </w:r>
          </w:p>
        </w:tc>
        <w:tc>
          <w:tcPr>
            <w:tcW w:w="1084" w:type="dxa"/>
          </w:tcPr>
          <w:p w14:paraId="58A956F5" w14:textId="2B87DA55" w:rsidR="00EE518A" w:rsidRPr="0000165B" w:rsidRDefault="002C3087" w:rsidP="002C3087">
            <w:pPr>
              <w:autoSpaceDE w:val="0"/>
              <w:autoSpaceDN w:val="0"/>
              <w:adjustRightInd w:val="0"/>
              <w:jc w:val="both"/>
              <w:rPr>
                <w:rFonts w:ascii="Arial" w:hAnsi="Arial" w:cs="Arial"/>
                <w:sz w:val="22"/>
                <w:szCs w:val="22"/>
              </w:rPr>
            </w:pPr>
            <w:r w:rsidRPr="0000165B">
              <w:rPr>
                <w:rFonts w:ascii="Arial" w:hAnsi="Arial" w:cs="Arial"/>
                <w:sz w:val="22"/>
                <w:szCs w:val="22"/>
              </w:rPr>
              <w:t>1</w:t>
            </w:r>
          </w:p>
        </w:tc>
      </w:tr>
      <w:tr w:rsidR="00257C54" w:rsidRPr="0000165B" w14:paraId="1BA5419F" w14:textId="7379CAF2" w:rsidTr="00E70659">
        <w:tc>
          <w:tcPr>
            <w:tcW w:w="481" w:type="dxa"/>
            <w:shd w:val="clear" w:color="auto" w:fill="auto"/>
          </w:tcPr>
          <w:p w14:paraId="64571927" w14:textId="77777777" w:rsidR="00257C54" w:rsidRPr="0000165B" w:rsidRDefault="00257C54" w:rsidP="005C1639">
            <w:pPr>
              <w:autoSpaceDE w:val="0"/>
              <w:autoSpaceDN w:val="0"/>
              <w:adjustRightInd w:val="0"/>
              <w:jc w:val="both"/>
              <w:rPr>
                <w:rFonts w:ascii="Arial" w:hAnsi="Arial" w:cs="Arial"/>
                <w:sz w:val="22"/>
                <w:szCs w:val="22"/>
              </w:rPr>
            </w:pPr>
            <w:r w:rsidRPr="0000165B">
              <w:rPr>
                <w:rFonts w:ascii="Arial" w:hAnsi="Arial" w:cs="Arial"/>
                <w:sz w:val="22"/>
                <w:szCs w:val="22"/>
              </w:rPr>
              <w:t>3</w:t>
            </w:r>
          </w:p>
        </w:tc>
        <w:tc>
          <w:tcPr>
            <w:tcW w:w="2178" w:type="dxa"/>
            <w:shd w:val="clear" w:color="auto" w:fill="auto"/>
          </w:tcPr>
          <w:p w14:paraId="7C6CD8C3" w14:textId="1A1D89A8" w:rsidR="00257C54" w:rsidRPr="0000165B" w:rsidRDefault="00C05E29" w:rsidP="002C3087">
            <w:pPr>
              <w:autoSpaceDE w:val="0"/>
              <w:autoSpaceDN w:val="0"/>
              <w:adjustRightInd w:val="0"/>
              <w:jc w:val="both"/>
              <w:rPr>
                <w:rFonts w:ascii="Arial" w:hAnsi="Arial" w:cs="Arial"/>
                <w:sz w:val="22"/>
                <w:szCs w:val="22"/>
              </w:rPr>
            </w:pPr>
            <w:r>
              <w:rPr>
                <w:rFonts w:ascii="Arial" w:hAnsi="Arial" w:cs="Arial"/>
                <w:sz w:val="22"/>
                <w:szCs w:val="22"/>
              </w:rPr>
              <w:t>Giosi</w:t>
            </w:r>
          </w:p>
        </w:tc>
        <w:tc>
          <w:tcPr>
            <w:tcW w:w="2178" w:type="dxa"/>
            <w:shd w:val="clear" w:color="auto" w:fill="auto"/>
          </w:tcPr>
          <w:p w14:paraId="76C4AABF" w14:textId="7A36A0B5" w:rsidR="00257C54" w:rsidRPr="0000165B" w:rsidRDefault="00C05E29" w:rsidP="002C3087">
            <w:pPr>
              <w:autoSpaceDE w:val="0"/>
              <w:autoSpaceDN w:val="0"/>
              <w:adjustRightInd w:val="0"/>
              <w:jc w:val="both"/>
              <w:rPr>
                <w:rFonts w:ascii="Arial" w:hAnsi="Arial" w:cs="Arial"/>
                <w:sz w:val="22"/>
                <w:szCs w:val="22"/>
              </w:rPr>
            </w:pPr>
            <w:r>
              <w:rPr>
                <w:rFonts w:ascii="Arial" w:hAnsi="Arial" w:cs="Arial"/>
                <w:sz w:val="22"/>
                <w:szCs w:val="22"/>
              </w:rPr>
              <w:t>Marco</w:t>
            </w:r>
          </w:p>
        </w:tc>
        <w:tc>
          <w:tcPr>
            <w:tcW w:w="2369" w:type="dxa"/>
            <w:shd w:val="clear" w:color="auto" w:fill="auto"/>
          </w:tcPr>
          <w:p w14:paraId="71D74F9B" w14:textId="3BEE3CA9" w:rsidR="00257C54" w:rsidRPr="0000165B" w:rsidRDefault="00257C54" w:rsidP="00257C54">
            <w:pPr>
              <w:autoSpaceDE w:val="0"/>
              <w:autoSpaceDN w:val="0"/>
              <w:adjustRightInd w:val="0"/>
              <w:jc w:val="both"/>
              <w:rPr>
                <w:rFonts w:ascii="Arial" w:hAnsi="Arial" w:cs="Arial"/>
                <w:sz w:val="22"/>
                <w:szCs w:val="22"/>
              </w:rPr>
            </w:pPr>
            <w:r w:rsidRPr="0000165B">
              <w:rPr>
                <w:rFonts w:ascii="Arial" w:hAnsi="Arial" w:cs="Arial"/>
                <w:sz w:val="22"/>
              </w:rPr>
              <w:t>Dipartimento di Scienze della Formazione</w:t>
            </w:r>
          </w:p>
        </w:tc>
        <w:tc>
          <w:tcPr>
            <w:tcW w:w="1883" w:type="dxa"/>
            <w:shd w:val="clear" w:color="auto" w:fill="auto"/>
          </w:tcPr>
          <w:p w14:paraId="6C15CEA3" w14:textId="253A0A93" w:rsidR="00257C54" w:rsidRPr="0000165B" w:rsidRDefault="00B66412" w:rsidP="00B66412">
            <w:pPr>
              <w:autoSpaceDE w:val="0"/>
              <w:autoSpaceDN w:val="0"/>
              <w:adjustRightInd w:val="0"/>
              <w:jc w:val="both"/>
              <w:rPr>
                <w:rFonts w:ascii="Arial" w:hAnsi="Arial" w:cs="Arial"/>
                <w:sz w:val="22"/>
                <w:szCs w:val="22"/>
              </w:rPr>
            </w:pPr>
            <w:r w:rsidRPr="0000165B">
              <w:rPr>
                <w:rFonts w:ascii="Arial" w:hAnsi="Arial" w:cs="Arial"/>
                <w:sz w:val="22"/>
                <w:szCs w:val="22"/>
              </w:rPr>
              <w:t>Professore ordinario</w:t>
            </w:r>
          </w:p>
        </w:tc>
        <w:tc>
          <w:tcPr>
            <w:tcW w:w="1084" w:type="dxa"/>
          </w:tcPr>
          <w:p w14:paraId="226B8CDE" w14:textId="6DF4F61B" w:rsidR="00257C54" w:rsidRPr="0000165B" w:rsidRDefault="00B66412" w:rsidP="00B66412">
            <w:pPr>
              <w:autoSpaceDE w:val="0"/>
              <w:autoSpaceDN w:val="0"/>
              <w:adjustRightInd w:val="0"/>
              <w:jc w:val="both"/>
              <w:rPr>
                <w:rFonts w:ascii="Arial" w:hAnsi="Arial" w:cs="Arial"/>
                <w:sz w:val="22"/>
                <w:szCs w:val="22"/>
              </w:rPr>
            </w:pPr>
            <w:r w:rsidRPr="0000165B">
              <w:rPr>
                <w:rFonts w:ascii="Arial" w:hAnsi="Arial" w:cs="Arial"/>
                <w:sz w:val="22"/>
                <w:szCs w:val="22"/>
              </w:rPr>
              <w:t>0,5</w:t>
            </w:r>
          </w:p>
        </w:tc>
      </w:tr>
    </w:tbl>
    <w:p w14:paraId="0D66909C" w14:textId="1AA8A741" w:rsidR="000914A3" w:rsidRPr="00424A36" w:rsidRDefault="00BD3219" w:rsidP="00424A36">
      <w:pPr>
        <w:autoSpaceDE w:val="0"/>
        <w:autoSpaceDN w:val="0"/>
        <w:adjustRightInd w:val="0"/>
        <w:jc w:val="both"/>
        <w:rPr>
          <w:rFonts w:ascii="Arial" w:hAnsi="Arial" w:cs="Arial"/>
          <w:b/>
          <w:bCs/>
          <w:sz w:val="20"/>
          <w:szCs w:val="20"/>
        </w:rPr>
      </w:pPr>
      <w:r w:rsidRPr="00424A36">
        <w:rPr>
          <w:rFonts w:ascii="Arial" w:hAnsi="Arial" w:cs="Arial"/>
          <w:i/>
          <w:sz w:val="20"/>
          <w:szCs w:val="20"/>
        </w:rPr>
        <w:t>*Sono indicati i docenti dell’Ateneo impegnati nell’attività didattica della prossima edizione del corso.</w:t>
      </w:r>
    </w:p>
    <w:p w14:paraId="32C67ADA" w14:textId="77777777" w:rsidR="000914A3" w:rsidRPr="005B2653" w:rsidRDefault="000914A3" w:rsidP="00943375">
      <w:pPr>
        <w:jc w:val="center"/>
        <w:rPr>
          <w:rFonts w:ascii="Arial" w:hAnsi="Arial" w:cs="Arial"/>
          <w:b/>
          <w:bCs/>
        </w:rPr>
      </w:pPr>
    </w:p>
    <w:p w14:paraId="41763573" w14:textId="4C626A99" w:rsidR="00BD3219" w:rsidRPr="00BD3219" w:rsidRDefault="00BD3219" w:rsidP="00BD3219">
      <w:pPr>
        <w:pStyle w:val="Titolo"/>
        <w:spacing w:after="120"/>
        <w:rPr>
          <w:rFonts w:ascii="Arial" w:hAnsi="Arial" w:cs="Arial"/>
          <w:sz w:val="28"/>
          <w:szCs w:val="28"/>
          <w:vertAlign w:val="superscript"/>
        </w:rPr>
      </w:pPr>
      <w:r>
        <w:rPr>
          <w:rFonts w:ascii="Arial" w:hAnsi="Arial" w:cs="Arial"/>
          <w:sz w:val="28"/>
          <w:szCs w:val="28"/>
        </w:rPr>
        <w:t>Esperti impegnati</w:t>
      </w:r>
      <w:r w:rsidRPr="005B2653">
        <w:rPr>
          <w:rFonts w:ascii="Arial" w:hAnsi="Arial" w:cs="Arial"/>
          <w:sz w:val="28"/>
          <w:szCs w:val="28"/>
        </w:rPr>
        <w:t xml:space="preserve"> nell’attività didattica</w:t>
      </w:r>
      <w:r>
        <w:rPr>
          <w:rFonts w:ascii="Arial" w:hAnsi="Arial" w:cs="Arial"/>
          <w:sz w:val="28"/>
          <w:szCs w:val="28"/>
        </w:rPr>
        <w:t xml:space="preserve"> </w:t>
      </w:r>
      <w:r>
        <w:rPr>
          <w:rFonts w:ascii="Arial" w:hAnsi="Arial" w:cs="Arial"/>
          <w:sz w:val="28"/>
          <w:szCs w:val="28"/>
          <w:vertAlign w:val="superscript"/>
        </w:rPr>
        <w:t>**</w:t>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2719"/>
        <w:gridCol w:w="2591"/>
        <w:gridCol w:w="2403"/>
        <w:gridCol w:w="1915"/>
      </w:tblGrid>
      <w:tr w:rsidR="00BD3219" w:rsidRPr="005B2653" w14:paraId="3FB88019" w14:textId="77777777" w:rsidTr="008075C2">
        <w:tc>
          <w:tcPr>
            <w:tcW w:w="483" w:type="dxa"/>
            <w:shd w:val="clear" w:color="auto" w:fill="auto"/>
          </w:tcPr>
          <w:p w14:paraId="6EED5EEE" w14:textId="77777777" w:rsidR="00BD3219" w:rsidRPr="005B2653" w:rsidRDefault="00BD3219" w:rsidP="008075C2">
            <w:pPr>
              <w:autoSpaceDE w:val="0"/>
              <w:autoSpaceDN w:val="0"/>
              <w:adjustRightInd w:val="0"/>
              <w:rPr>
                <w:rFonts w:ascii="Arial" w:hAnsi="Arial" w:cs="Arial"/>
                <w:b/>
                <w:sz w:val="22"/>
                <w:szCs w:val="22"/>
              </w:rPr>
            </w:pPr>
          </w:p>
        </w:tc>
        <w:tc>
          <w:tcPr>
            <w:tcW w:w="2719" w:type="dxa"/>
            <w:shd w:val="clear" w:color="auto" w:fill="auto"/>
          </w:tcPr>
          <w:p w14:paraId="235FCEB8" w14:textId="77777777" w:rsidR="00BD3219" w:rsidRPr="005B2653" w:rsidRDefault="00BD3219" w:rsidP="008075C2">
            <w:pPr>
              <w:autoSpaceDE w:val="0"/>
              <w:autoSpaceDN w:val="0"/>
              <w:adjustRightInd w:val="0"/>
              <w:rPr>
                <w:rFonts w:ascii="Arial" w:hAnsi="Arial" w:cs="Arial"/>
                <w:b/>
                <w:sz w:val="22"/>
                <w:szCs w:val="22"/>
              </w:rPr>
            </w:pPr>
            <w:r w:rsidRPr="005B2653">
              <w:rPr>
                <w:rFonts w:ascii="Arial" w:hAnsi="Arial" w:cs="Arial"/>
                <w:b/>
                <w:sz w:val="22"/>
                <w:szCs w:val="22"/>
              </w:rPr>
              <w:t>Cognome</w:t>
            </w:r>
          </w:p>
        </w:tc>
        <w:tc>
          <w:tcPr>
            <w:tcW w:w="2591" w:type="dxa"/>
            <w:shd w:val="clear" w:color="auto" w:fill="auto"/>
          </w:tcPr>
          <w:p w14:paraId="2D8A1EDE" w14:textId="77777777" w:rsidR="00BD3219" w:rsidRPr="005B2653" w:rsidRDefault="00BD3219" w:rsidP="008075C2">
            <w:pPr>
              <w:autoSpaceDE w:val="0"/>
              <w:autoSpaceDN w:val="0"/>
              <w:adjustRightInd w:val="0"/>
              <w:rPr>
                <w:rFonts w:ascii="Arial" w:hAnsi="Arial" w:cs="Arial"/>
                <w:b/>
                <w:sz w:val="22"/>
                <w:szCs w:val="22"/>
              </w:rPr>
            </w:pPr>
            <w:r w:rsidRPr="005B2653">
              <w:rPr>
                <w:rFonts w:ascii="Arial" w:hAnsi="Arial" w:cs="Arial"/>
                <w:b/>
                <w:sz w:val="22"/>
                <w:szCs w:val="22"/>
              </w:rPr>
              <w:t>Nome</w:t>
            </w:r>
          </w:p>
        </w:tc>
        <w:tc>
          <w:tcPr>
            <w:tcW w:w="2403" w:type="dxa"/>
            <w:shd w:val="clear" w:color="auto" w:fill="auto"/>
          </w:tcPr>
          <w:p w14:paraId="26CF0311" w14:textId="5D2B1BEE" w:rsidR="00BD3219" w:rsidRPr="005B2653" w:rsidRDefault="00BD3219" w:rsidP="008075C2">
            <w:pPr>
              <w:autoSpaceDE w:val="0"/>
              <w:autoSpaceDN w:val="0"/>
              <w:adjustRightInd w:val="0"/>
              <w:rPr>
                <w:rFonts w:ascii="Arial" w:hAnsi="Arial" w:cs="Arial"/>
                <w:b/>
                <w:sz w:val="22"/>
                <w:szCs w:val="22"/>
              </w:rPr>
            </w:pPr>
            <w:r w:rsidRPr="005B2653">
              <w:rPr>
                <w:rFonts w:ascii="Arial" w:hAnsi="Arial" w:cs="Arial"/>
                <w:b/>
                <w:sz w:val="22"/>
                <w:szCs w:val="22"/>
              </w:rPr>
              <w:t>Ente</w:t>
            </w:r>
          </w:p>
        </w:tc>
        <w:tc>
          <w:tcPr>
            <w:tcW w:w="1915" w:type="dxa"/>
            <w:shd w:val="clear" w:color="auto" w:fill="auto"/>
          </w:tcPr>
          <w:p w14:paraId="6EB56389" w14:textId="77777777" w:rsidR="00BD3219" w:rsidRPr="005B2653" w:rsidRDefault="00BD3219" w:rsidP="008075C2">
            <w:pPr>
              <w:autoSpaceDE w:val="0"/>
              <w:autoSpaceDN w:val="0"/>
              <w:adjustRightInd w:val="0"/>
              <w:rPr>
                <w:rFonts w:ascii="Arial" w:hAnsi="Arial" w:cs="Arial"/>
                <w:b/>
                <w:sz w:val="22"/>
                <w:szCs w:val="22"/>
              </w:rPr>
            </w:pPr>
            <w:r w:rsidRPr="005B2653">
              <w:rPr>
                <w:rFonts w:ascii="Arial" w:hAnsi="Arial" w:cs="Arial"/>
                <w:b/>
                <w:sz w:val="22"/>
                <w:szCs w:val="22"/>
              </w:rPr>
              <w:t>Qualifica</w:t>
            </w:r>
          </w:p>
        </w:tc>
      </w:tr>
      <w:tr w:rsidR="00BD3219" w:rsidRPr="0000165B" w14:paraId="766286C3" w14:textId="77777777" w:rsidTr="008075C2">
        <w:tc>
          <w:tcPr>
            <w:tcW w:w="483" w:type="dxa"/>
            <w:shd w:val="clear" w:color="auto" w:fill="auto"/>
          </w:tcPr>
          <w:p w14:paraId="24170657"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t>1</w:t>
            </w:r>
          </w:p>
        </w:tc>
        <w:tc>
          <w:tcPr>
            <w:tcW w:w="2719" w:type="dxa"/>
            <w:shd w:val="clear" w:color="auto" w:fill="auto"/>
          </w:tcPr>
          <w:p w14:paraId="225B077B" w14:textId="3F6D7B27" w:rsidR="00BD3219" w:rsidRPr="0000165B" w:rsidRDefault="00100221" w:rsidP="008075C2">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Pireddu</w:t>
            </w:r>
            <w:proofErr w:type="spellEnd"/>
          </w:p>
        </w:tc>
        <w:tc>
          <w:tcPr>
            <w:tcW w:w="2591" w:type="dxa"/>
            <w:shd w:val="clear" w:color="auto" w:fill="auto"/>
          </w:tcPr>
          <w:p w14:paraId="193AC54A" w14:textId="2D2B5ACE" w:rsidR="00BD3219" w:rsidRPr="0000165B" w:rsidRDefault="00100221" w:rsidP="00100221">
            <w:pPr>
              <w:autoSpaceDE w:val="0"/>
              <w:autoSpaceDN w:val="0"/>
              <w:adjustRightInd w:val="0"/>
              <w:jc w:val="both"/>
              <w:rPr>
                <w:rFonts w:ascii="Arial" w:hAnsi="Arial" w:cs="Arial"/>
                <w:sz w:val="22"/>
                <w:szCs w:val="22"/>
              </w:rPr>
            </w:pPr>
            <w:r w:rsidRPr="0000165B">
              <w:rPr>
                <w:rFonts w:ascii="Arial" w:hAnsi="Arial" w:cs="Arial"/>
                <w:sz w:val="22"/>
                <w:szCs w:val="22"/>
              </w:rPr>
              <w:t>Mario</w:t>
            </w:r>
          </w:p>
        </w:tc>
        <w:tc>
          <w:tcPr>
            <w:tcW w:w="2403" w:type="dxa"/>
            <w:shd w:val="clear" w:color="auto" w:fill="auto"/>
          </w:tcPr>
          <w:p w14:paraId="7EAF65EC" w14:textId="4E1B0218" w:rsidR="00BD3219" w:rsidRPr="0000165B" w:rsidRDefault="00100221" w:rsidP="00100221">
            <w:pPr>
              <w:autoSpaceDE w:val="0"/>
              <w:autoSpaceDN w:val="0"/>
              <w:adjustRightInd w:val="0"/>
              <w:jc w:val="both"/>
              <w:rPr>
                <w:rFonts w:ascii="Arial" w:hAnsi="Arial" w:cs="Arial"/>
                <w:sz w:val="22"/>
                <w:szCs w:val="22"/>
              </w:rPr>
            </w:pPr>
            <w:r w:rsidRPr="0000165B">
              <w:rPr>
                <w:rFonts w:ascii="Arial" w:hAnsi="Arial" w:cs="Arial"/>
                <w:sz w:val="22"/>
                <w:szCs w:val="22"/>
              </w:rPr>
              <w:t>Università degli Studi della Tuscia</w:t>
            </w:r>
          </w:p>
        </w:tc>
        <w:tc>
          <w:tcPr>
            <w:tcW w:w="1915" w:type="dxa"/>
            <w:shd w:val="clear" w:color="auto" w:fill="auto"/>
          </w:tcPr>
          <w:p w14:paraId="29E5F7DC" w14:textId="0FBD3055" w:rsidR="00BD3219" w:rsidRPr="0000165B" w:rsidRDefault="00100221" w:rsidP="00100221">
            <w:pPr>
              <w:autoSpaceDE w:val="0"/>
              <w:autoSpaceDN w:val="0"/>
              <w:adjustRightInd w:val="0"/>
              <w:jc w:val="both"/>
              <w:rPr>
                <w:rFonts w:ascii="Arial" w:hAnsi="Arial" w:cs="Arial"/>
                <w:sz w:val="22"/>
                <w:szCs w:val="22"/>
              </w:rPr>
            </w:pPr>
            <w:r w:rsidRPr="0000165B">
              <w:rPr>
                <w:rFonts w:ascii="Arial" w:hAnsi="Arial" w:cs="Arial"/>
                <w:sz w:val="22"/>
                <w:szCs w:val="22"/>
              </w:rPr>
              <w:t>Professore associato</w:t>
            </w:r>
          </w:p>
        </w:tc>
      </w:tr>
      <w:tr w:rsidR="00BD3219" w:rsidRPr="0000165B" w14:paraId="69E5D9AB" w14:textId="77777777" w:rsidTr="008075C2">
        <w:tc>
          <w:tcPr>
            <w:tcW w:w="483" w:type="dxa"/>
            <w:shd w:val="clear" w:color="auto" w:fill="auto"/>
          </w:tcPr>
          <w:p w14:paraId="3CD8F0DC"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t>2</w:t>
            </w:r>
          </w:p>
        </w:tc>
        <w:tc>
          <w:tcPr>
            <w:tcW w:w="2719" w:type="dxa"/>
            <w:shd w:val="clear" w:color="auto" w:fill="auto"/>
          </w:tcPr>
          <w:p w14:paraId="699CF1E0" w14:textId="08AF4FC7" w:rsidR="00BD3219" w:rsidRPr="0000165B" w:rsidRDefault="00035FDF" w:rsidP="00035FDF">
            <w:pPr>
              <w:autoSpaceDE w:val="0"/>
              <w:autoSpaceDN w:val="0"/>
              <w:adjustRightInd w:val="0"/>
              <w:jc w:val="both"/>
              <w:rPr>
                <w:rFonts w:ascii="Arial" w:hAnsi="Arial" w:cs="Arial"/>
                <w:sz w:val="22"/>
                <w:szCs w:val="22"/>
              </w:rPr>
            </w:pPr>
            <w:r w:rsidRPr="0000165B">
              <w:rPr>
                <w:rFonts w:ascii="Arial" w:hAnsi="Arial" w:cs="Arial"/>
                <w:sz w:val="22"/>
                <w:szCs w:val="22"/>
              </w:rPr>
              <w:t>Ra</w:t>
            </w:r>
            <w:r w:rsidR="00E3266C" w:rsidRPr="0000165B">
              <w:rPr>
                <w:rFonts w:ascii="Arial" w:hAnsi="Arial" w:cs="Arial"/>
                <w:sz w:val="22"/>
                <w:szCs w:val="22"/>
              </w:rPr>
              <w:t>gone</w:t>
            </w:r>
          </w:p>
        </w:tc>
        <w:tc>
          <w:tcPr>
            <w:tcW w:w="2591" w:type="dxa"/>
            <w:shd w:val="clear" w:color="auto" w:fill="auto"/>
          </w:tcPr>
          <w:p w14:paraId="44F802EE" w14:textId="28377D7D" w:rsidR="00BD3219" w:rsidRPr="0000165B" w:rsidRDefault="00E3266C" w:rsidP="00E3266C">
            <w:pPr>
              <w:autoSpaceDE w:val="0"/>
              <w:autoSpaceDN w:val="0"/>
              <w:adjustRightInd w:val="0"/>
              <w:jc w:val="both"/>
              <w:rPr>
                <w:rFonts w:ascii="Arial" w:hAnsi="Arial" w:cs="Arial"/>
                <w:sz w:val="22"/>
                <w:szCs w:val="22"/>
              </w:rPr>
            </w:pPr>
            <w:r w:rsidRPr="0000165B">
              <w:rPr>
                <w:rFonts w:ascii="Arial" w:hAnsi="Arial" w:cs="Arial"/>
                <w:sz w:val="22"/>
                <w:szCs w:val="22"/>
              </w:rPr>
              <w:t>Giovanni</w:t>
            </w:r>
          </w:p>
        </w:tc>
        <w:tc>
          <w:tcPr>
            <w:tcW w:w="2403" w:type="dxa"/>
            <w:shd w:val="clear" w:color="auto" w:fill="auto"/>
          </w:tcPr>
          <w:p w14:paraId="79953528" w14:textId="4E926FB4" w:rsidR="00BD3219" w:rsidRPr="0000165B" w:rsidRDefault="00BD0309" w:rsidP="00E3266C">
            <w:pPr>
              <w:autoSpaceDE w:val="0"/>
              <w:autoSpaceDN w:val="0"/>
              <w:adjustRightInd w:val="0"/>
              <w:jc w:val="both"/>
              <w:rPr>
                <w:rFonts w:ascii="Arial" w:hAnsi="Arial" w:cs="Arial"/>
                <w:sz w:val="22"/>
                <w:szCs w:val="22"/>
              </w:rPr>
            </w:pPr>
            <w:r w:rsidRPr="0000165B">
              <w:rPr>
                <w:rFonts w:ascii="Arial" w:hAnsi="Arial" w:cs="Arial"/>
                <w:sz w:val="22"/>
                <w:szCs w:val="22"/>
              </w:rPr>
              <w:t>Università La Sapienza</w:t>
            </w:r>
          </w:p>
        </w:tc>
        <w:tc>
          <w:tcPr>
            <w:tcW w:w="1915" w:type="dxa"/>
            <w:shd w:val="clear" w:color="auto" w:fill="auto"/>
          </w:tcPr>
          <w:p w14:paraId="6C25316B" w14:textId="6369FEFF" w:rsidR="00BD3219" w:rsidRPr="0000165B" w:rsidRDefault="00BD0309" w:rsidP="00BD0309">
            <w:pPr>
              <w:autoSpaceDE w:val="0"/>
              <w:autoSpaceDN w:val="0"/>
              <w:adjustRightInd w:val="0"/>
              <w:jc w:val="both"/>
              <w:rPr>
                <w:rFonts w:ascii="Arial" w:hAnsi="Arial" w:cs="Arial"/>
                <w:sz w:val="22"/>
                <w:szCs w:val="22"/>
              </w:rPr>
            </w:pPr>
            <w:r w:rsidRPr="0000165B">
              <w:rPr>
                <w:rFonts w:ascii="Arial" w:hAnsi="Arial" w:cs="Arial"/>
                <w:sz w:val="22"/>
                <w:szCs w:val="22"/>
              </w:rPr>
              <w:t>Professore ordinario</w:t>
            </w:r>
          </w:p>
        </w:tc>
      </w:tr>
      <w:tr w:rsidR="00BD3219" w:rsidRPr="0000165B" w14:paraId="67A4144F" w14:textId="77777777" w:rsidTr="008075C2">
        <w:tc>
          <w:tcPr>
            <w:tcW w:w="483" w:type="dxa"/>
            <w:shd w:val="clear" w:color="auto" w:fill="auto"/>
          </w:tcPr>
          <w:p w14:paraId="31DC6271"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lastRenderedPageBreak/>
              <w:t>3</w:t>
            </w:r>
          </w:p>
        </w:tc>
        <w:tc>
          <w:tcPr>
            <w:tcW w:w="2719" w:type="dxa"/>
            <w:shd w:val="clear" w:color="auto" w:fill="auto"/>
          </w:tcPr>
          <w:p w14:paraId="6EB96369" w14:textId="1F5D488C" w:rsidR="00BD3219" w:rsidRPr="0000165B" w:rsidRDefault="00BD0309" w:rsidP="00BD0309">
            <w:pPr>
              <w:autoSpaceDE w:val="0"/>
              <w:autoSpaceDN w:val="0"/>
              <w:adjustRightInd w:val="0"/>
              <w:jc w:val="both"/>
              <w:rPr>
                <w:rFonts w:ascii="Arial" w:hAnsi="Arial" w:cs="Arial"/>
                <w:sz w:val="22"/>
                <w:szCs w:val="22"/>
              </w:rPr>
            </w:pPr>
            <w:r w:rsidRPr="0000165B">
              <w:rPr>
                <w:rFonts w:ascii="Arial" w:hAnsi="Arial" w:cs="Arial"/>
                <w:sz w:val="22"/>
                <w:szCs w:val="22"/>
              </w:rPr>
              <w:t>Reitano</w:t>
            </w:r>
          </w:p>
        </w:tc>
        <w:tc>
          <w:tcPr>
            <w:tcW w:w="2591" w:type="dxa"/>
            <w:shd w:val="clear" w:color="auto" w:fill="auto"/>
          </w:tcPr>
          <w:p w14:paraId="5927B598" w14:textId="1D344497" w:rsidR="00BD3219" w:rsidRPr="0000165B" w:rsidRDefault="00BD0309" w:rsidP="00BD0309">
            <w:pPr>
              <w:autoSpaceDE w:val="0"/>
              <w:autoSpaceDN w:val="0"/>
              <w:adjustRightInd w:val="0"/>
              <w:jc w:val="both"/>
              <w:rPr>
                <w:rFonts w:ascii="Arial" w:hAnsi="Arial" w:cs="Arial"/>
                <w:sz w:val="22"/>
                <w:szCs w:val="22"/>
              </w:rPr>
            </w:pPr>
            <w:r w:rsidRPr="0000165B">
              <w:rPr>
                <w:rFonts w:ascii="Arial" w:hAnsi="Arial" w:cs="Arial"/>
                <w:sz w:val="22"/>
                <w:szCs w:val="22"/>
              </w:rPr>
              <w:t>Luca</w:t>
            </w:r>
          </w:p>
        </w:tc>
        <w:tc>
          <w:tcPr>
            <w:tcW w:w="2403" w:type="dxa"/>
            <w:shd w:val="clear" w:color="auto" w:fill="auto"/>
          </w:tcPr>
          <w:p w14:paraId="636E6B32" w14:textId="4BB83673" w:rsidR="00BD3219" w:rsidRPr="0000165B" w:rsidRDefault="00BD0309" w:rsidP="00BD0309">
            <w:pPr>
              <w:autoSpaceDE w:val="0"/>
              <w:autoSpaceDN w:val="0"/>
              <w:adjustRightInd w:val="0"/>
              <w:jc w:val="both"/>
              <w:rPr>
                <w:rFonts w:ascii="Arial" w:hAnsi="Arial" w:cs="Arial"/>
                <w:sz w:val="22"/>
                <w:szCs w:val="22"/>
              </w:rPr>
            </w:pPr>
            <w:r w:rsidRPr="0000165B">
              <w:rPr>
                <w:rFonts w:ascii="Arial" w:hAnsi="Arial" w:cs="Arial"/>
                <w:sz w:val="22"/>
                <w:szCs w:val="22"/>
              </w:rPr>
              <w:t>Università La Sapienza</w:t>
            </w:r>
          </w:p>
        </w:tc>
        <w:tc>
          <w:tcPr>
            <w:tcW w:w="1915" w:type="dxa"/>
            <w:shd w:val="clear" w:color="auto" w:fill="auto"/>
          </w:tcPr>
          <w:p w14:paraId="1E135B58" w14:textId="7DD6EAEB" w:rsidR="00BD3219" w:rsidRPr="0000165B" w:rsidRDefault="008E555C" w:rsidP="00BD0309">
            <w:pPr>
              <w:autoSpaceDE w:val="0"/>
              <w:autoSpaceDN w:val="0"/>
              <w:adjustRightInd w:val="0"/>
              <w:jc w:val="both"/>
              <w:rPr>
                <w:rFonts w:ascii="Arial" w:hAnsi="Arial" w:cs="Arial"/>
                <w:sz w:val="22"/>
                <w:szCs w:val="22"/>
              </w:rPr>
            </w:pPr>
            <w:r w:rsidRPr="0000165B">
              <w:rPr>
                <w:rFonts w:ascii="Arial" w:hAnsi="Arial" w:cs="Arial"/>
                <w:sz w:val="22"/>
                <w:szCs w:val="22"/>
              </w:rPr>
              <w:t>Assegnista di Ricerca</w:t>
            </w:r>
          </w:p>
        </w:tc>
      </w:tr>
      <w:tr w:rsidR="00BD3219" w:rsidRPr="00F53984" w14:paraId="1DB27B11" w14:textId="77777777" w:rsidTr="008075C2">
        <w:tc>
          <w:tcPr>
            <w:tcW w:w="483" w:type="dxa"/>
            <w:shd w:val="clear" w:color="auto" w:fill="auto"/>
          </w:tcPr>
          <w:p w14:paraId="1CAC16A2"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t>4</w:t>
            </w:r>
          </w:p>
        </w:tc>
        <w:tc>
          <w:tcPr>
            <w:tcW w:w="2719" w:type="dxa"/>
            <w:shd w:val="clear" w:color="auto" w:fill="auto"/>
          </w:tcPr>
          <w:p w14:paraId="10ED08F7" w14:textId="6B2871C8" w:rsidR="00BD3219" w:rsidRPr="0000165B" w:rsidRDefault="00CE64E1" w:rsidP="00CE64E1">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Chatterjee</w:t>
            </w:r>
            <w:proofErr w:type="spellEnd"/>
            <w:r w:rsidRPr="0000165B">
              <w:rPr>
                <w:rFonts w:ascii="Arial" w:hAnsi="Arial" w:cs="Arial"/>
                <w:sz w:val="22"/>
                <w:szCs w:val="22"/>
              </w:rPr>
              <w:t xml:space="preserve"> </w:t>
            </w:r>
          </w:p>
        </w:tc>
        <w:tc>
          <w:tcPr>
            <w:tcW w:w="2591" w:type="dxa"/>
            <w:shd w:val="clear" w:color="auto" w:fill="auto"/>
          </w:tcPr>
          <w:p w14:paraId="707DA379" w14:textId="7BCD63BF" w:rsidR="00BD3219" w:rsidRPr="0000165B" w:rsidRDefault="00CE64E1" w:rsidP="00CE64E1">
            <w:pPr>
              <w:autoSpaceDE w:val="0"/>
              <w:autoSpaceDN w:val="0"/>
              <w:adjustRightInd w:val="0"/>
              <w:jc w:val="both"/>
              <w:rPr>
                <w:rFonts w:ascii="Arial" w:hAnsi="Arial" w:cs="Arial"/>
                <w:sz w:val="22"/>
                <w:szCs w:val="22"/>
              </w:rPr>
            </w:pPr>
            <w:r w:rsidRPr="0000165B">
              <w:rPr>
                <w:rFonts w:ascii="Arial" w:hAnsi="Arial" w:cs="Arial"/>
                <w:sz w:val="22"/>
                <w:szCs w:val="22"/>
              </w:rPr>
              <w:t>Helen</w:t>
            </w:r>
          </w:p>
        </w:tc>
        <w:tc>
          <w:tcPr>
            <w:tcW w:w="2403" w:type="dxa"/>
            <w:shd w:val="clear" w:color="auto" w:fill="auto"/>
          </w:tcPr>
          <w:p w14:paraId="1EF55E8E" w14:textId="6BE6204D" w:rsidR="00BD3219" w:rsidRPr="0000165B" w:rsidRDefault="002B7B0D" w:rsidP="00CE64E1">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University</w:t>
            </w:r>
            <w:proofErr w:type="spellEnd"/>
            <w:r w:rsidR="007814F8" w:rsidRPr="0000165B">
              <w:rPr>
                <w:rFonts w:ascii="Arial" w:hAnsi="Arial" w:cs="Arial"/>
                <w:sz w:val="22"/>
                <w:szCs w:val="22"/>
              </w:rPr>
              <w:t xml:space="preserve"> College of </w:t>
            </w:r>
            <w:proofErr w:type="spellStart"/>
            <w:r w:rsidR="007814F8" w:rsidRPr="0000165B">
              <w:rPr>
                <w:rFonts w:ascii="Arial" w:hAnsi="Arial" w:cs="Arial"/>
                <w:sz w:val="22"/>
                <w:szCs w:val="22"/>
              </w:rPr>
              <w:t>London</w:t>
            </w:r>
            <w:proofErr w:type="spellEnd"/>
          </w:p>
        </w:tc>
        <w:tc>
          <w:tcPr>
            <w:tcW w:w="1915" w:type="dxa"/>
            <w:shd w:val="clear" w:color="auto" w:fill="auto"/>
          </w:tcPr>
          <w:p w14:paraId="1A30A8F2" w14:textId="77777777" w:rsidR="00B87F1A" w:rsidRPr="0000165B" w:rsidRDefault="007814F8" w:rsidP="00B87F1A">
            <w:pPr>
              <w:rPr>
                <w:rFonts w:ascii="Arial" w:hAnsi="Arial" w:cs="Arial"/>
                <w:sz w:val="22"/>
                <w:szCs w:val="22"/>
                <w:lang w:val="en-US"/>
              </w:rPr>
            </w:pPr>
            <w:r w:rsidRPr="0000165B">
              <w:rPr>
                <w:rFonts w:ascii="Arial" w:hAnsi="Arial" w:cs="Arial"/>
                <w:sz w:val="22"/>
                <w:szCs w:val="22"/>
                <w:lang w:val="en-US"/>
              </w:rPr>
              <w:t>Full professor</w:t>
            </w:r>
            <w:r w:rsidR="00B87F1A" w:rsidRPr="0000165B">
              <w:rPr>
                <w:rFonts w:ascii="Arial" w:hAnsi="Arial" w:cs="Arial"/>
                <w:sz w:val="22"/>
                <w:szCs w:val="22"/>
                <w:lang w:val="en-US"/>
              </w:rPr>
              <w:t xml:space="preserve"> and Head of research and </w:t>
            </w:r>
          </w:p>
          <w:p w14:paraId="57CE1DCF" w14:textId="77777777" w:rsidR="00B87F1A" w:rsidRPr="0000165B" w:rsidRDefault="00B87F1A" w:rsidP="00B87F1A">
            <w:pPr>
              <w:rPr>
                <w:rFonts w:ascii="Arial" w:hAnsi="Arial" w:cs="Arial"/>
                <w:sz w:val="22"/>
                <w:szCs w:val="22"/>
                <w:lang w:val="en-US"/>
              </w:rPr>
            </w:pPr>
            <w:r w:rsidRPr="0000165B">
              <w:rPr>
                <w:rFonts w:ascii="Arial" w:hAnsi="Arial" w:cs="Arial"/>
                <w:sz w:val="22"/>
                <w:szCs w:val="22"/>
                <w:lang w:val="en-US"/>
              </w:rPr>
              <w:t xml:space="preserve">teaching UCL </w:t>
            </w:r>
          </w:p>
          <w:p w14:paraId="195A7C7F" w14:textId="77777777" w:rsidR="00B87F1A" w:rsidRPr="0000165B" w:rsidRDefault="00B87F1A" w:rsidP="00B87F1A">
            <w:pPr>
              <w:rPr>
                <w:rFonts w:ascii="Arial" w:hAnsi="Arial" w:cs="Arial"/>
                <w:sz w:val="22"/>
                <w:szCs w:val="22"/>
                <w:lang w:val="en-US"/>
              </w:rPr>
            </w:pPr>
            <w:r w:rsidRPr="0000165B">
              <w:rPr>
                <w:rFonts w:ascii="Arial" w:hAnsi="Arial" w:cs="Arial"/>
                <w:sz w:val="22"/>
                <w:szCs w:val="22"/>
                <w:lang w:val="en-US"/>
              </w:rPr>
              <w:t xml:space="preserve">Museums and public </w:t>
            </w:r>
          </w:p>
          <w:p w14:paraId="46394254" w14:textId="3F66D600" w:rsidR="00BD3219" w:rsidRPr="0000165B" w:rsidRDefault="00B87F1A" w:rsidP="007814F8">
            <w:pPr>
              <w:autoSpaceDE w:val="0"/>
              <w:autoSpaceDN w:val="0"/>
              <w:adjustRightInd w:val="0"/>
              <w:jc w:val="both"/>
              <w:rPr>
                <w:rFonts w:ascii="Arial" w:hAnsi="Arial" w:cs="Arial"/>
                <w:sz w:val="22"/>
                <w:szCs w:val="22"/>
                <w:lang w:val="en-US"/>
              </w:rPr>
            </w:pPr>
            <w:r w:rsidRPr="0000165B">
              <w:rPr>
                <w:rFonts w:ascii="Arial" w:hAnsi="Arial" w:cs="Arial"/>
                <w:sz w:val="22"/>
                <w:szCs w:val="22"/>
                <w:lang w:val="en-US"/>
              </w:rPr>
              <w:t>engagement</w:t>
            </w:r>
          </w:p>
        </w:tc>
      </w:tr>
      <w:tr w:rsidR="00BD3219" w:rsidRPr="0000165B" w14:paraId="0503BDA8" w14:textId="77777777" w:rsidTr="008075C2">
        <w:tc>
          <w:tcPr>
            <w:tcW w:w="483" w:type="dxa"/>
            <w:shd w:val="clear" w:color="auto" w:fill="auto"/>
          </w:tcPr>
          <w:p w14:paraId="6327F9E4"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t>5</w:t>
            </w:r>
          </w:p>
        </w:tc>
        <w:tc>
          <w:tcPr>
            <w:tcW w:w="2719" w:type="dxa"/>
            <w:shd w:val="clear" w:color="auto" w:fill="auto"/>
          </w:tcPr>
          <w:p w14:paraId="3836D4A1" w14:textId="11934EB3" w:rsidR="00BD7037" w:rsidRPr="0000165B" w:rsidRDefault="00CE6C58" w:rsidP="00BD7037">
            <w:pPr>
              <w:rPr>
                <w:rFonts w:ascii="Arial" w:hAnsi="Arial" w:cs="Arial"/>
                <w:sz w:val="22"/>
                <w:szCs w:val="22"/>
              </w:rPr>
            </w:pPr>
            <w:proofErr w:type="spellStart"/>
            <w:r w:rsidRPr="0000165B">
              <w:rPr>
                <w:rFonts w:ascii="Arial" w:hAnsi="Arial" w:cs="Arial"/>
                <w:sz w:val="22"/>
                <w:szCs w:val="22"/>
              </w:rPr>
              <w:t>Duhs</w:t>
            </w:r>
            <w:proofErr w:type="spellEnd"/>
            <w:r w:rsidRPr="0000165B">
              <w:rPr>
                <w:rFonts w:ascii="Arial" w:hAnsi="Arial" w:cs="Arial"/>
                <w:sz w:val="22"/>
                <w:szCs w:val="22"/>
              </w:rPr>
              <w:t xml:space="preserve"> </w:t>
            </w:r>
          </w:p>
          <w:p w14:paraId="0FAA7AF2" w14:textId="78836F3C" w:rsidR="00BD3219" w:rsidRPr="0000165B" w:rsidRDefault="00BD3219" w:rsidP="00CE6C58">
            <w:pPr>
              <w:autoSpaceDE w:val="0"/>
              <w:autoSpaceDN w:val="0"/>
              <w:adjustRightInd w:val="0"/>
              <w:jc w:val="both"/>
              <w:rPr>
                <w:rFonts w:ascii="Arial" w:hAnsi="Arial" w:cs="Arial"/>
                <w:sz w:val="22"/>
                <w:szCs w:val="22"/>
              </w:rPr>
            </w:pPr>
          </w:p>
        </w:tc>
        <w:tc>
          <w:tcPr>
            <w:tcW w:w="2591" w:type="dxa"/>
            <w:shd w:val="clear" w:color="auto" w:fill="auto"/>
          </w:tcPr>
          <w:p w14:paraId="1A3B4499" w14:textId="4AC795D1" w:rsidR="00BD3219" w:rsidRPr="0000165B" w:rsidRDefault="00BD7037" w:rsidP="00BD7037">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Rosalind</w:t>
            </w:r>
            <w:proofErr w:type="spellEnd"/>
          </w:p>
        </w:tc>
        <w:tc>
          <w:tcPr>
            <w:tcW w:w="2403" w:type="dxa"/>
            <w:shd w:val="clear" w:color="auto" w:fill="auto"/>
          </w:tcPr>
          <w:p w14:paraId="6EC35B46" w14:textId="2EB222CB" w:rsidR="00BD3219" w:rsidRPr="0000165B" w:rsidRDefault="00BD7037" w:rsidP="00BD7037">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University</w:t>
            </w:r>
            <w:proofErr w:type="spellEnd"/>
            <w:r w:rsidRPr="0000165B">
              <w:rPr>
                <w:rFonts w:ascii="Arial" w:hAnsi="Arial" w:cs="Arial"/>
                <w:sz w:val="22"/>
                <w:szCs w:val="22"/>
              </w:rPr>
              <w:t xml:space="preserve"> College of </w:t>
            </w:r>
            <w:proofErr w:type="spellStart"/>
            <w:r w:rsidRPr="0000165B">
              <w:rPr>
                <w:rFonts w:ascii="Arial" w:hAnsi="Arial" w:cs="Arial"/>
                <w:sz w:val="22"/>
                <w:szCs w:val="22"/>
              </w:rPr>
              <w:t>London</w:t>
            </w:r>
            <w:proofErr w:type="spellEnd"/>
          </w:p>
        </w:tc>
        <w:tc>
          <w:tcPr>
            <w:tcW w:w="1915" w:type="dxa"/>
            <w:shd w:val="clear" w:color="auto" w:fill="auto"/>
          </w:tcPr>
          <w:p w14:paraId="57918763" w14:textId="3909171D" w:rsidR="00BD3219" w:rsidRPr="0000165B" w:rsidRDefault="00BD7037" w:rsidP="00BD7037">
            <w:pPr>
              <w:rPr>
                <w:rFonts w:ascii="Arial" w:hAnsi="Arial" w:cs="Arial"/>
                <w:sz w:val="22"/>
                <w:szCs w:val="22"/>
              </w:rPr>
            </w:pPr>
            <w:proofErr w:type="spellStart"/>
            <w:r w:rsidRPr="0000165B">
              <w:rPr>
                <w:rFonts w:ascii="Arial" w:hAnsi="Arial" w:cs="Arial"/>
                <w:sz w:val="22"/>
                <w:szCs w:val="22"/>
              </w:rPr>
              <w:t>Principal</w:t>
            </w:r>
            <w:proofErr w:type="spellEnd"/>
            <w:r w:rsidRPr="0000165B">
              <w:rPr>
                <w:rFonts w:ascii="Arial" w:hAnsi="Arial" w:cs="Arial"/>
                <w:sz w:val="22"/>
                <w:szCs w:val="22"/>
              </w:rPr>
              <w:t xml:space="preserve"> </w:t>
            </w:r>
            <w:proofErr w:type="spellStart"/>
            <w:r w:rsidRPr="0000165B">
              <w:rPr>
                <w:rFonts w:ascii="Arial" w:hAnsi="Arial" w:cs="Arial"/>
                <w:sz w:val="22"/>
                <w:szCs w:val="22"/>
              </w:rPr>
              <w:t>Teaching</w:t>
            </w:r>
            <w:proofErr w:type="spellEnd"/>
            <w:r w:rsidRPr="0000165B">
              <w:rPr>
                <w:rFonts w:ascii="Arial" w:hAnsi="Arial" w:cs="Arial"/>
                <w:sz w:val="22"/>
                <w:szCs w:val="22"/>
              </w:rPr>
              <w:t xml:space="preserve"> </w:t>
            </w:r>
            <w:proofErr w:type="spellStart"/>
            <w:r w:rsidRPr="0000165B">
              <w:rPr>
                <w:rFonts w:ascii="Arial" w:hAnsi="Arial" w:cs="Arial"/>
                <w:sz w:val="22"/>
                <w:szCs w:val="22"/>
              </w:rPr>
              <w:t>fellow</w:t>
            </w:r>
            <w:proofErr w:type="spellEnd"/>
          </w:p>
        </w:tc>
      </w:tr>
      <w:tr w:rsidR="00BD3219" w:rsidRPr="0000165B" w14:paraId="2E643C2D" w14:textId="77777777" w:rsidTr="008075C2">
        <w:tc>
          <w:tcPr>
            <w:tcW w:w="483" w:type="dxa"/>
            <w:shd w:val="clear" w:color="auto" w:fill="auto"/>
          </w:tcPr>
          <w:p w14:paraId="7B8F7D97"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t>6</w:t>
            </w:r>
          </w:p>
        </w:tc>
        <w:tc>
          <w:tcPr>
            <w:tcW w:w="2719" w:type="dxa"/>
            <w:shd w:val="clear" w:color="auto" w:fill="auto"/>
          </w:tcPr>
          <w:p w14:paraId="4AD20676" w14:textId="2A76A9D7" w:rsidR="00BD3219" w:rsidRPr="0000165B" w:rsidRDefault="00BD7037" w:rsidP="00BD7037">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Bailin</w:t>
            </w:r>
            <w:proofErr w:type="spellEnd"/>
          </w:p>
        </w:tc>
        <w:tc>
          <w:tcPr>
            <w:tcW w:w="2591" w:type="dxa"/>
            <w:shd w:val="clear" w:color="auto" w:fill="auto"/>
          </w:tcPr>
          <w:p w14:paraId="764EB967" w14:textId="50D2D229" w:rsidR="00BD3219" w:rsidRPr="0000165B" w:rsidRDefault="004C2496" w:rsidP="004C2496">
            <w:pPr>
              <w:autoSpaceDE w:val="0"/>
              <w:autoSpaceDN w:val="0"/>
              <w:adjustRightInd w:val="0"/>
              <w:jc w:val="both"/>
              <w:rPr>
                <w:rFonts w:ascii="Arial" w:hAnsi="Arial" w:cs="Arial"/>
                <w:sz w:val="22"/>
                <w:szCs w:val="22"/>
              </w:rPr>
            </w:pPr>
            <w:r w:rsidRPr="0000165B">
              <w:rPr>
                <w:rFonts w:ascii="Arial" w:hAnsi="Arial" w:cs="Arial"/>
                <w:sz w:val="22"/>
                <w:szCs w:val="22"/>
              </w:rPr>
              <w:t>Sharon</w:t>
            </w:r>
          </w:p>
        </w:tc>
        <w:tc>
          <w:tcPr>
            <w:tcW w:w="2403" w:type="dxa"/>
            <w:shd w:val="clear" w:color="auto" w:fill="auto"/>
          </w:tcPr>
          <w:p w14:paraId="6B48F8BC" w14:textId="77777777" w:rsidR="003D0B27" w:rsidRPr="0000165B" w:rsidRDefault="003D0B27" w:rsidP="00B02007">
            <w:pPr>
              <w:rPr>
                <w:rFonts w:ascii="Arial" w:hAnsi="Arial" w:cs="Arial"/>
                <w:sz w:val="22"/>
                <w:szCs w:val="22"/>
                <w:lang w:val="en-US"/>
              </w:rPr>
            </w:pPr>
            <w:r w:rsidRPr="0000165B">
              <w:rPr>
                <w:rFonts w:ascii="Arial" w:hAnsi="Arial" w:cs="Arial"/>
                <w:sz w:val="22"/>
                <w:szCs w:val="22"/>
                <w:lang w:val="en-US"/>
              </w:rPr>
              <w:t xml:space="preserve">Faculty of Education, Simon Fraser </w:t>
            </w:r>
          </w:p>
          <w:p w14:paraId="452B8AC5" w14:textId="697B2819" w:rsidR="00BD3219" w:rsidRPr="0000165B" w:rsidRDefault="003D0B27" w:rsidP="003D0B27">
            <w:pPr>
              <w:autoSpaceDE w:val="0"/>
              <w:autoSpaceDN w:val="0"/>
              <w:adjustRightInd w:val="0"/>
              <w:jc w:val="both"/>
              <w:rPr>
                <w:rFonts w:ascii="Arial" w:hAnsi="Arial" w:cs="Arial"/>
                <w:sz w:val="22"/>
                <w:szCs w:val="22"/>
                <w:lang w:val="en-US"/>
              </w:rPr>
            </w:pPr>
            <w:r w:rsidRPr="0000165B">
              <w:rPr>
                <w:rFonts w:ascii="Arial" w:hAnsi="Arial" w:cs="Arial"/>
                <w:sz w:val="22"/>
                <w:szCs w:val="22"/>
                <w:lang w:val="en-US"/>
              </w:rPr>
              <w:t>University (CA)</w:t>
            </w:r>
          </w:p>
        </w:tc>
        <w:tc>
          <w:tcPr>
            <w:tcW w:w="1915" w:type="dxa"/>
            <w:shd w:val="clear" w:color="auto" w:fill="auto"/>
          </w:tcPr>
          <w:p w14:paraId="1CB80D3E" w14:textId="77777777" w:rsidR="004C2496" w:rsidRPr="0000165B" w:rsidRDefault="004C2496" w:rsidP="00B02007">
            <w:pPr>
              <w:rPr>
                <w:rFonts w:ascii="Arial" w:hAnsi="Arial" w:cs="Arial"/>
                <w:sz w:val="22"/>
                <w:szCs w:val="22"/>
              </w:rPr>
            </w:pPr>
            <w:r w:rsidRPr="0000165B">
              <w:rPr>
                <w:rFonts w:ascii="Arial" w:hAnsi="Arial" w:cs="Arial"/>
                <w:sz w:val="22"/>
                <w:szCs w:val="22"/>
              </w:rPr>
              <w:t xml:space="preserve">Professor </w:t>
            </w:r>
            <w:proofErr w:type="spellStart"/>
            <w:r w:rsidRPr="0000165B">
              <w:rPr>
                <w:rFonts w:ascii="Arial" w:hAnsi="Arial" w:cs="Arial"/>
                <w:sz w:val="22"/>
                <w:szCs w:val="22"/>
              </w:rPr>
              <w:t>Emeritus</w:t>
            </w:r>
            <w:proofErr w:type="spellEnd"/>
          </w:p>
          <w:p w14:paraId="32778634" w14:textId="77777777" w:rsidR="00BD3219" w:rsidRPr="0000165B" w:rsidRDefault="00BD3219" w:rsidP="008075C2">
            <w:pPr>
              <w:autoSpaceDE w:val="0"/>
              <w:autoSpaceDN w:val="0"/>
              <w:adjustRightInd w:val="0"/>
              <w:ind w:left="920"/>
              <w:jc w:val="both"/>
              <w:rPr>
                <w:rFonts w:ascii="Arial" w:hAnsi="Arial" w:cs="Arial"/>
                <w:sz w:val="22"/>
                <w:szCs w:val="22"/>
              </w:rPr>
            </w:pPr>
          </w:p>
        </w:tc>
      </w:tr>
      <w:tr w:rsidR="00BD3219" w:rsidRPr="0000165B" w14:paraId="7E981E03" w14:textId="77777777" w:rsidTr="008075C2">
        <w:tc>
          <w:tcPr>
            <w:tcW w:w="483" w:type="dxa"/>
            <w:shd w:val="clear" w:color="auto" w:fill="auto"/>
          </w:tcPr>
          <w:p w14:paraId="56656888"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t>7</w:t>
            </w:r>
          </w:p>
        </w:tc>
        <w:tc>
          <w:tcPr>
            <w:tcW w:w="2719" w:type="dxa"/>
            <w:shd w:val="clear" w:color="auto" w:fill="auto"/>
          </w:tcPr>
          <w:p w14:paraId="0B680F9D" w14:textId="6C89E5B2" w:rsidR="00BD3219" w:rsidRPr="0000165B" w:rsidRDefault="004C2496" w:rsidP="004C2496">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Ginley</w:t>
            </w:r>
            <w:proofErr w:type="spellEnd"/>
          </w:p>
        </w:tc>
        <w:tc>
          <w:tcPr>
            <w:tcW w:w="2591" w:type="dxa"/>
            <w:shd w:val="clear" w:color="auto" w:fill="auto"/>
          </w:tcPr>
          <w:p w14:paraId="322BA439" w14:textId="51972F1F" w:rsidR="00BD3219" w:rsidRPr="0000165B" w:rsidRDefault="004C2496" w:rsidP="004C2496">
            <w:pPr>
              <w:autoSpaceDE w:val="0"/>
              <w:autoSpaceDN w:val="0"/>
              <w:adjustRightInd w:val="0"/>
              <w:jc w:val="both"/>
              <w:rPr>
                <w:rFonts w:ascii="Arial" w:hAnsi="Arial" w:cs="Arial"/>
                <w:sz w:val="22"/>
                <w:szCs w:val="22"/>
              </w:rPr>
            </w:pPr>
            <w:r w:rsidRPr="0000165B">
              <w:rPr>
                <w:rFonts w:ascii="Arial" w:hAnsi="Arial" w:cs="Arial"/>
                <w:sz w:val="22"/>
                <w:szCs w:val="22"/>
              </w:rPr>
              <w:t>Barry</w:t>
            </w:r>
          </w:p>
        </w:tc>
        <w:tc>
          <w:tcPr>
            <w:tcW w:w="2403" w:type="dxa"/>
            <w:shd w:val="clear" w:color="auto" w:fill="auto"/>
          </w:tcPr>
          <w:p w14:paraId="4F47DC4C" w14:textId="6195E0F7" w:rsidR="00BD3219" w:rsidRPr="0000165B" w:rsidRDefault="00384EDC" w:rsidP="00384EDC">
            <w:pPr>
              <w:autoSpaceDE w:val="0"/>
              <w:autoSpaceDN w:val="0"/>
              <w:adjustRightInd w:val="0"/>
              <w:jc w:val="both"/>
              <w:rPr>
                <w:rFonts w:ascii="Arial" w:hAnsi="Arial" w:cs="Arial"/>
                <w:sz w:val="22"/>
                <w:szCs w:val="22"/>
                <w:lang w:val="en-US"/>
              </w:rPr>
            </w:pPr>
            <w:r w:rsidRPr="0000165B">
              <w:rPr>
                <w:rFonts w:ascii="Arial" w:hAnsi="Arial" w:cs="Arial"/>
                <w:sz w:val="22"/>
                <w:szCs w:val="22"/>
                <w:lang w:val="en-US"/>
              </w:rPr>
              <w:t>Victoria and Albert Museum (UK)</w:t>
            </w:r>
          </w:p>
        </w:tc>
        <w:tc>
          <w:tcPr>
            <w:tcW w:w="1915" w:type="dxa"/>
            <w:shd w:val="clear" w:color="auto" w:fill="auto"/>
          </w:tcPr>
          <w:p w14:paraId="654F3E6A" w14:textId="77777777" w:rsidR="00384EDC" w:rsidRPr="0000165B" w:rsidRDefault="00384EDC" w:rsidP="00B02007">
            <w:pPr>
              <w:rPr>
                <w:rFonts w:ascii="Arial" w:hAnsi="Arial" w:cs="Arial"/>
                <w:sz w:val="22"/>
                <w:szCs w:val="22"/>
              </w:rPr>
            </w:pPr>
            <w:proofErr w:type="spellStart"/>
            <w:r w:rsidRPr="0000165B">
              <w:rPr>
                <w:rFonts w:ascii="Arial" w:hAnsi="Arial" w:cs="Arial"/>
                <w:sz w:val="22"/>
                <w:szCs w:val="22"/>
              </w:rPr>
              <w:t>Equality</w:t>
            </w:r>
            <w:proofErr w:type="spellEnd"/>
            <w:r w:rsidRPr="0000165B">
              <w:rPr>
                <w:rFonts w:ascii="Arial" w:hAnsi="Arial" w:cs="Arial"/>
                <w:sz w:val="22"/>
                <w:szCs w:val="22"/>
              </w:rPr>
              <w:t xml:space="preserve"> and </w:t>
            </w:r>
            <w:proofErr w:type="spellStart"/>
            <w:r w:rsidRPr="0000165B">
              <w:rPr>
                <w:rFonts w:ascii="Arial" w:hAnsi="Arial" w:cs="Arial"/>
                <w:sz w:val="22"/>
                <w:szCs w:val="22"/>
              </w:rPr>
              <w:t>access</w:t>
            </w:r>
            <w:proofErr w:type="spellEnd"/>
            <w:r w:rsidRPr="0000165B">
              <w:rPr>
                <w:rFonts w:ascii="Arial" w:hAnsi="Arial" w:cs="Arial"/>
                <w:sz w:val="22"/>
                <w:szCs w:val="22"/>
              </w:rPr>
              <w:t xml:space="preserve"> </w:t>
            </w:r>
          </w:p>
          <w:p w14:paraId="12DB354A" w14:textId="23AE0DEC" w:rsidR="00BD3219" w:rsidRPr="0000165B" w:rsidRDefault="00384EDC" w:rsidP="00384EDC">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advisor</w:t>
            </w:r>
            <w:proofErr w:type="spellEnd"/>
          </w:p>
        </w:tc>
      </w:tr>
      <w:tr w:rsidR="00BD3219" w:rsidRPr="0000165B" w14:paraId="068581EF" w14:textId="77777777" w:rsidTr="008075C2">
        <w:tc>
          <w:tcPr>
            <w:tcW w:w="483" w:type="dxa"/>
            <w:shd w:val="clear" w:color="auto" w:fill="auto"/>
          </w:tcPr>
          <w:p w14:paraId="2CC459E5"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t>8</w:t>
            </w:r>
          </w:p>
        </w:tc>
        <w:tc>
          <w:tcPr>
            <w:tcW w:w="2719" w:type="dxa"/>
            <w:shd w:val="clear" w:color="auto" w:fill="auto"/>
          </w:tcPr>
          <w:p w14:paraId="03B962F6" w14:textId="1AF4813B" w:rsidR="00BD3219" w:rsidRPr="0000165B" w:rsidRDefault="000D4002" w:rsidP="0022497A">
            <w:pPr>
              <w:autoSpaceDE w:val="0"/>
              <w:autoSpaceDN w:val="0"/>
              <w:adjustRightInd w:val="0"/>
              <w:jc w:val="both"/>
              <w:rPr>
                <w:rFonts w:ascii="Arial" w:hAnsi="Arial" w:cs="Arial"/>
                <w:sz w:val="22"/>
                <w:szCs w:val="22"/>
              </w:rPr>
            </w:pPr>
            <w:r w:rsidRPr="0000165B">
              <w:rPr>
                <w:rFonts w:ascii="Arial" w:hAnsi="Arial" w:cs="Arial"/>
                <w:sz w:val="22"/>
                <w:szCs w:val="22"/>
              </w:rPr>
              <w:t>Rodrigo</w:t>
            </w:r>
          </w:p>
        </w:tc>
        <w:tc>
          <w:tcPr>
            <w:tcW w:w="2591" w:type="dxa"/>
            <w:shd w:val="clear" w:color="auto" w:fill="auto"/>
          </w:tcPr>
          <w:p w14:paraId="7A1636C1" w14:textId="1A6D3487" w:rsidR="00BD3219" w:rsidRPr="0000165B" w:rsidRDefault="000D4002" w:rsidP="000D4002">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Covadonga</w:t>
            </w:r>
            <w:proofErr w:type="spellEnd"/>
          </w:p>
        </w:tc>
        <w:tc>
          <w:tcPr>
            <w:tcW w:w="2403" w:type="dxa"/>
            <w:shd w:val="clear" w:color="auto" w:fill="auto"/>
          </w:tcPr>
          <w:p w14:paraId="413F7D94" w14:textId="5BA0D174" w:rsidR="00BD3219" w:rsidRPr="0000165B" w:rsidRDefault="000D4002" w:rsidP="000D4002">
            <w:pPr>
              <w:autoSpaceDE w:val="0"/>
              <w:autoSpaceDN w:val="0"/>
              <w:adjustRightInd w:val="0"/>
              <w:jc w:val="both"/>
              <w:rPr>
                <w:rFonts w:ascii="Arial" w:hAnsi="Arial" w:cs="Arial"/>
                <w:sz w:val="22"/>
                <w:szCs w:val="22"/>
              </w:rPr>
            </w:pPr>
            <w:r w:rsidRPr="0000165B">
              <w:rPr>
                <w:rFonts w:ascii="Arial" w:hAnsi="Arial" w:cs="Arial"/>
                <w:sz w:val="22"/>
                <w:szCs w:val="22"/>
              </w:rPr>
              <w:t>UNED</w:t>
            </w:r>
            <w:r w:rsidR="00EC4268" w:rsidRPr="0000165B">
              <w:rPr>
                <w:rFonts w:ascii="Arial" w:hAnsi="Arial" w:cs="Arial"/>
                <w:sz w:val="22"/>
                <w:szCs w:val="22"/>
              </w:rPr>
              <w:t xml:space="preserve"> – </w:t>
            </w:r>
            <w:proofErr w:type="spellStart"/>
            <w:r w:rsidR="00EC4268" w:rsidRPr="0000165B">
              <w:rPr>
                <w:rFonts w:ascii="Arial" w:hAnsi="Arial" w:cs="Arial"/>
                <w:sz w:val="22"/>
                <w:szCs w:val="22"/>
              </w:rPr>
              <w:t>Universidad</w:t>
            </w:r>
            <w:proofErr w:type="spellEnd"/>
            <w:r w:rsidR="00EC4268" w:rsidRPr="0000165B">
              <w:rPr>
                <w:rFonts w:ascii="Arial" w:hAnsi="Arial" w:cs="Arial"/>
                <w:sz w:val="22"/>
                <w:szCs w:val="22"/>
              </w:rPr>
              <w:t xml:space="preserve"> a </w:t>
            </w:r>
            <w:proofErr w:type="spellStart"/>
            <w:r w:rsidR="00EC4268" w:rsidRPr="0000165B">
              <w:rPr>
                <w:rFonts w:ascii="Arial" w:hAnsi="Arial" w:cs="Arial"/>
                <w:sz w:val="22"/>
                <w:szCs w:val="22"/>
              </w:rPr>
              <w:t>Distancia</w:t>
            </w:r>
            <w:proofErr w:type="spellEnd"/>
            <w:r w:rsidR="00EC4268" w:rsidRPr="0000165B">
              <w:rPr>
                <w:rFonts w:ascii="Arial" w:hAnsi="Arial" w:cs="Arial"/>
                <w:sz w:val="22"/>
                <w:szCs w:val="22"/>
              </w:rPr>
              <w:t xml:space="preserve"> </w:t>
            </w:r>
          </w:p>
        </w:tc>
        <w:tc>
          <w:tcPr>
            <w:tcW w:w="1915" w:type="dxa"/>
            <w:shd w:val="clear" w:color="auto" w:fill="auto"/>
          </w:tcPr>
          <w:p w14:paraId="3BC16D29" w14:textId="3F333099" w:rsidR="00BD3219" w:rsidRPr="0000165B" w:rsidRDefault="00860A30" w:rsidP="00EC4268">
            <w:pPr>
              <w:autoSpaceDE w:val="0"/>
              <w:autoSpaceDN w:val="0"/>
              <w:adjustRightInd w:val="0"/>
              <w:jc w:val="both"/>
              <w:rPr>
                <w:rFonts w:ascii="Arial" w:hAnsi="Arial" w:cs="Arial"/>
                <w:sz w:val="22"/>
                <w:szCs w:val="22"/>
              </w:rPr>
            </w:pPr>
            <w:r w:rsidRPr="0000165B">
              <w:rPr>
                <w:rFonts w:ascii="Arial" w:hAnsi="Arial" w:cs="Arial"/>
                <w:sz w:val="22"/>
                <w:szCs w:val="22"/>
              </w:rPr>
              <w:t>Full professor e membro</w:t>
            </w:r>
            <w:r w:rsidR="00B31B59" w:rsidRPr="0000165B">
              <w:rPr>
                <w:rFonts w:ascii="Arial" w:hAnsi="Arial" w:cs="Arial"/>
                <w:sz w:val="22"/>
                <w:szCs w:val="22"/>
              </w:rPr>
              <w:t xml:space="preserve"> del Consorzio MUSACCESS</w:t>
            </w:r>
          </w:p>
        </w:tc>
      </w:tr>
      <w:tr w:rsidR="00BD3219" w:rsidRPr="00F53984" w14:paraId="163D2CA9" w14:textId="77777777" w:rsidTr="008075C2">
        <w:tc>
          <w:tcPr>
            <w:tcW w:w="483" w:type="dxa"/>
            <w:shd w:val="clear" w:color="auto" w:fill="auto"/>
          </w:tcPr>
          <w:p w14:paraId="4AD65E9A" w14:textId="77777777" w:rsidR="00BD3219" w:rsidRPr="0000165B" w:rsidRDefault="00BD3219" w:rsidP="008075C2">
            <w:pPr>
              <w:autoSpaceDE w:val="0"/>
              <w:autoSpaceDN w:val="0"/>
              <w:adjustRightInd w:val="0"/>
              <w:jc w:val="both"/>
              <w:rPr>
                <w:rFonts w:ascii="Arial" w:hAnsi="Arial" w:cs="Arial"/>
                <w:sz w:val="22"/>
                <w:szCs w:val="22"/>
              </w:rPr>
            </w:pPr>
            <w:r w:rsidRPr="0000165B">
              <w:rPr>
                <w:rFonts w:ascii="Arial" w:hAnsi="Arial" w:cs="Arial"/>
                <w:sz w:val="22"/>
                <w:szCs w:val="22"/>
              </w:rPr>
              <w:t>9</w:t>
            </w:r>
          </w:p>
        </w:tc>
        <w:tc>
          <w:tcPr>
            <w:tcW w:w="2719" w:type="dxa"/>
            <w:shd w:val="clear" w:color="auto" w:fill="auto"/>
          </w:tcPr>
          <w:p w14:paraId="1CF81D4D" w14:textId="19AEA227" w:rsidR="00BD3219" w:rsidRPr="0000165B" w:rsidRDefault="00B360D8" w:rsidP="00B31B59">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Hervas-Avilles</w:t>
            </w:r>
            <w:proofErr w:type="spellEnd"/>
            <w:r w:rsidRPr="0000165B">
              <w:rPr>
                <w:rFonts w:ascii="Arial" w:hAnsi="Arial" w:cs="Arial"/>
                <w:sz w:val="22"/>
                <w:szCs w:val="22"/>
              </w:rPr>
              <w:t xml:space="preserve"> </w:t>
            </w:r>
          </w:p>
        </w:tc>
        <w:tc>
          <w:tcPr>
            <w:tcW w:w="2591" w:type="dxa"/>
            <w:shd w:val="clear" w:color="auto" w:fill="auto"/>
          </w:tcPr>
          <w:p w14:paraId="7588E744" w14:textId="48117F90" w:rsidR="00BD3219" w:rsidRPr="0000165B" w:rsidRDefault="00B360D8" w:rsidP="00B360D8">
            <w:pPr>
              <w:autoSpaceDE w:val="0"/>
              <w:autoSpaceDN w:val="0"/>
              <w:adjustRightInd w:val="0"/>
              <w:jc w:val="both"/>
              <w:rPr>
                <w:rFonts w:ascii="Arial" w:hAnsi="Arial" w:cs="Arial"/>
                <w:sz w:val="22"/>
                <w:szCs w:val="22"/>
              </w:rPr>
            </w:pPr>
            <w:r w:rsidRPr="0000165B">
              <w:rPr>
                <w:rFonts w:ascii="Arial" w:hAnsi="Arial" w:cs="Arial"/>
                <w:sz w:val="22"/>
                <w:szCs w:val="22"/>
              </w:rPr>
              <w:t>Rosa Maria</w:t>
            </w:r>
          </w:p>
        </w:tc>
        <w:tc>
          <w:tcPr>
            <w:tcW w:w="2403" w:type="dxa"/>
            <w:shd w:val="clear" w:color="auto" w:fill="auto"/>
          </w:tcPr>
          <w:p w14:paraId="201D02CF" w14:textId="4EBAA5A6" w:rsidR="00BD3219" w:rsidRPr="0000165B" w:rsidRDefault="00B360D8" w:rsidP="00B360D8">
            <w:pPr>
              <w:autoSpaceDE w:val="0"/>
              <w:autoSpaceDN w:val="0"/>
              <w:adjustRightInd w:val="0"/>
              <w:jc w:val="both"/>
              <w:rPr>
                <w:rFonts w:ascii="Arial" w:hAnsi="Arial" w:cs="Arial"/>
                <w:sz w:val="22"/>
                <w:szCs w:val="22"/>
              </w:rPr>
            </w:pPr>
            <w:proofErr w:type="spellStart"/>
            <w:r w:rsidRPr="0000165B">
              <w:rPr>
                <w:rFonts w:ascii="Arial" w:hAnsi="Arial" w:cs="Arial"/>
                <w:sz w:val="22"/>
                <w:szCs w:val="22"/>
              </w:rPr>
              <w:t>Universidad</w:t>
            </w:r>
            <w:proofErr w:type="spellEnd"/>
            <w:r w:rsidRPr="0000165B">
              <w:rPr>
                <w:rFonts w:ascii="Arial" w:hAnsi="Arial" w:cs="Arial"/>
                <w:sz w:val="22"/>
                <w:szCs w:val="22"/>
              </w:rPr>
              <w:t xml:space="preserve"> de Murcia</w:t>
            </w:r>
          </w:p>
        </w:tc>
        <w:tc>
          <w:tcPr>
            <w:tcW w:w="1915" w:type="dxa"/>
            <w:shd w:val="clear" w:color="auto" w:fill="auto"/>
          </w:tcPr>
          <w:p w14:paraId="14017048" w14:textId="23304FA4" w:rsidR="00BD3219" w:rsidRPr="0000165B" w:rsidRDefault="00810748" w:rsidP="00B360D8">
            <w:pPr>
              <w:autoSpaceDE w:val="0"/>
              <w:autoSpaceDN w:val="0"/>
              <w:adjustRightInd w:val="0"/>
              <w:jc w:val="both"/>
              <w:rPr>
                <w:rFonts w:ascii="Arial" w:hAnsi="Arial" w:cs="Arial"/>
                <w:sz w:val="22"/>
                <w:szCs w:val="22"/>
                <w:lang w:val="en-US"/>
              </w:rPr>
            </w:pPr>
            <w:r w:rsidRPr="0000165B">
              <w:rPr>
                <w:rFonts w:ascii="Arial" w:hAnsi="Arial" w:cs="Arial"/>
                <w:sz w:val="22"/>
                <w:szCs w:val="22"/>
                <w:lang w:val="en-US"/>
              </w:rPr>
              <w:t>Full professor</w:t>
            </w:r>
            <w:r w:rsidR="00B96D4A" w:rsidRPr="0000165B">
              <w:rPr>
                <w:rFonts w:ascii="Arial" w:hAnsi="Arial" w:cs="Arial"/>
                <w:sz w:val="22"/>
                <w:szCs w:val="22"/>
                <w:lang w:val="en-US"/>
              </w:rPr>
              <w:t xml:space="preserve"> of Museum education </w:t>
            </w:r>
          </w:p>
        </w:tc>
      </w:tr>
    </w:tbl>
    <w:p w14:paraId="0363D04B" w14:textId="734FF354" w:rsidR="000914A3" w:rsidRPr="00424A36" w:rsidRDefault="00BD3219" w:rsidP="00424A36">
      <w:pPr>
        <w:autoSpaceDE w:val="0"/>
        <w:autoSpaceDN w:val="0"/>
        <w:adjustRightInd w:val="0"/>
        <w:jc w:val="both"/>
        <w:rPr>
          <w:rFonts w:ascii="Arial" w:hAnsi="Arial" w:cs="Arial"/>
          <w:i/>
          <w:sz w:val="20"/>
          <w:szCs w:val="20"/>
        </w:rPr>
      </w:pPr>
      <w:r w:rsidRPr="00424A36">
        <w:rPr>
          <w:rFonts w:ascii="Arial" w:hAnsi="Arial" w:cs="Arial"/>
          <w:i/>
          <w:sz w:val="20"/>
          <w:szCs w:val="20"/>
        </w:rPr>
        <w:t>**Sono indicati gli esperti che alla data di presentazione del regolamento didattico risultano aggiudicatari di compiti didattici a seguito della conclusione delle procedure comparative già bandite.</w:t>
      </w:r>
    </w:p>
    <w:p w14:paraId="273A9195" w14:textId="77777777" w:rsidR="000914A3" w:rsidRPr="005B2653" w:rsidRDefault="000914A3" w:rsidP="00943375">
      <w:pPr>
        <w:jc w:val="center"/>
        <w:rPr>
          <w:rFonts w:ascii="Arial" w:hAnsi="Arial" w:cs="Arial"/>
          <w:b/>
          <w:bCs/>
        </w:rPr>
      </w:pPr>
    </w:p>
    <w:p w14:paraId="03ED041F" w14:textId="77777777" w:rsidR="00424A36" w:rsidRDefault="00424A36" w:rsidP="00C77369">
      <w:pPr>
        <w:pStyle w:val="Titolo"/>
        <w:rPr>
          <w:rFonts w:ascii="Arial" w:hAnsi="Arial" w:cs="Arial"/>
          <w:b/>
          <w:bCs/>
          <w:spacing w:val="0"/>
          <w:kern w:val="0"/>
          <w:sz w:val="24"/>
          <w:szCs w:val="24"/>
        </w:rPr>
      </w:pPr>
      <w:r>
        <w:rPr>
          <w:rFonts w:ascii="Arial" w:hAnsi="Arial" w:cs="Arial"/>
          <w:b/>
          <w:bCs/>
          <w:spacing w:val="0"/>
          <w:kern w:val="0"/>
          <w:sz w:val="24"/>
          <w:szCs w:val="24"/>
        </w:rPr>
        <w:br w:type="page"/>
      </w:r>
    </w:p>
    <w:p w14:paraId="6B14F77D" w14:textId="45951901" w:rsidR="0081382A" w:rsidRPr="005B2653" w:rsidRDefault="0081382A" w:rsidP="00C77369">
      <w:pPr>
        <w:pStyle w:val="Titolo"/>
        <w:rPr>
          <w:rFonts w:ascii="Arial" w:hAnsi="Arial" w:cs="Arial"/>
          <w:sz w:val="32"/>
          <w:szCs w:val="32"/>
        </w:rPr>
      </w:pPr>
      <w:r w:rsidRPr="005B2653">
        <w:rPr>
          <w:rFonts w:ascii="Arial" w:hAnsi="Arial" w:cs="Arial"/>
          <w:sz w:val="32"/>
          <w:szCs w:val="32"/>
        </w:rPr>
        <w:lastRenderedPageBreak/>
        <w:t>PARTE II - REGOLAMENTO DIDATTICO ORGANIZZATIVO</w:t>
      </w:r>
    </w:p>
    <w:p w14:paraId="1E675F2A" w14:textId="77777777" w:rsidR="00454AE4" w:rsidRPr="00D048A3" w:rsidRDefault="00454AE4" w:rsidP="00016399">
      <w:pPr>
        <w:autoSpaceDE w:val="0"/>
        <w:autoSpaceDN w:val="0"/>
        <w:adjustRightInd w:val="0"/>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158"/>
      </w:tblGrid>
      <w:tr w:rsidR="00A64293" w:rsidRPr="005B2653" w14:paraId="599C5D86" w14:textId="77777777" w:rsidTr="0000165B">
        <w:tc>
          <w:tcPr>
            <w:tcW w:w="3470" w:type="dxa"/>
            <w:shd w:val="clear" w:color="auto" w:fill="auto"/>
          </w:tcPr>
          <w:p w14:paraId="53B3DF1B" w14:textId="0D168169" w:rsidR="00DD6108" w:rsidRPr="005B2653" w:rsidRDefault="00A64293" w:rsidP="00974F69">
            <w:pPr>
              <w:autoSpaceDE w:val="0"/>
              <w:autoSpaceDN w:val="0"/>
              <w:adjustRightInd w:val="0"/>
              <w:rPr>
                <w:rFonts w:ascii="Arial" w:hAnsi="Arial" w:cs="Arial"/>
                <w:b/>
                <w:sz w:val="22"/>
              </w:rPr>
            </w:pPr>
            <w:r w:rsidRPr="005B2653">
              <w:rPr>
                <w:rFonts w:ascii="Arial" w:hAnsi="Arial" w:cs="Arial"/>
                <w:b/>
                <w:sz w:val="22"/>
              </w:rPr>
              <w:t>Analisi del fabbisogno formativo</w:t>
            </w:r>
          </w:p>
        </w:tc>
        <w:tc>
          <w:tcPr>
            <w:tcW w:w="6158" w:type="dxa"/>
            <w:shd w:val="clear" w:color="auto" w:fill="auto"/>
          </w:tcPr>
          <w:p w14:paraId="2AD9D341" w14:textId="77777777" w:rsidR="0000165B" w:rsidRPr="0096514C" w:rsidRDefault="0000165B" w:rsidP="0000165B">
            <w:pPr>
              <w:jc w:val="both"/>
              <w:rPr>
                <w:rFonts w:ascii="Arial" w:hAnsi="Arial" w:cs="Arial"/>
                <w:sz w:val="22"/>
                <w:szCs w:val="22"/>
              </w:rPr>
            </w:pPr>
            <w:r w:rsidRPr="0096514C">
              <w:rPr>
                <w:rFonts w:ascii="Arial" w:hAnsi="Arial" w:cs="Arial"/>
                <w:sz w:val="22"/>
                <w:szCs w:val="22"/>
              </w:rPr>
              <w:t>L’esigenza di istituire un CAF in “</w:t>
            </w:r>
            <w:r w:rsidRPr="0096514C">
              <w:rPr>
                <w:rFonts w:ascii="Arial" w:hAnsi="Arial" w:cs="Arial"/>
                <w:i/>
                <w:sz w:val="22"/>
                <w:szCs w:val="22"/>
              </w:rPr>
              <w:t xml:space="preserve">Digital Technologies, Heritage &amp; </w:t>
            </w:r>
            <w:proofErr w:type="spellStart"/>
            <w:r w:rsidRPr="0096514C">
              <w:rPr>
                <w:rFonts w:ascii="Arial" w:hAnsi="Arial" w:cs="Arial"/>
                <w:i/>
                <w:sz w:val="22"/>
                <w:szCs w:val="22"/>
              </w:rPr>
              <w:t>Educatio</w:t>
            </w:r>
            <w:r>
              <w:rPr>
                <w:rFonts w:ascii="Arial" w:hAnsi="Arial" w:cs="Arial"/>
                <w:i/>
                <w:sz w:val="22"/>
                <w:szCs w:val="22"/>
              </w:rPr>
              <w:t>n</w:t>
            </w:r>
            <w:proofErr w:type="spellEnd"/>
            <w:r>
              <w:rPr>
                <w:rFonts w:ascii="Arial" w:hAnsi="Arial" w:cs="Arial"/>
                <w:i/>
                <w:sz w:val="22"/>
                <w:szCs w:val="22"/>
              </w:rPr>
              <w:t>.</w:t>
            </w:r>
            <w:r w:rsidRPr="0096514C">
              <w:rPr>
                <w:rFonts w:ascii="Arial" w:hAnsi="Arial" w:cs="Arial"/>
                <w:i/>
                <w:sz w:val="22"/>
                <w:szCs w:val="22"/>
              </w:rPr>
              <w:t xml:space="preserve"> Ambienti digitali, tecnologie e metodologie per la valorizzazione del patrimonio culturale in ambito educativo</w:t>
            </w:r>
            <w:r w:rsidRPr="0096514C">
              <w:rPr>
                <w:rFonts w:ascii="Arial" w:hAnsi="Arial" w:cs="Arial"/>
                <w:sz w:val="22"/>
                <w:szCs w:val="22"/>
              </w:rPr>
              <w:t>” è scaturita da varie considerazioni:</w:t>
            </w:r>
          </w:p>
          <w:p w14:paraId="018A2EF2" w14:textId="77777777" w:rsidR="0000165B" w:rsidRPr="0096514C" w:rsidRDefault="0000165B" w:rsidP="0000165B">
            <w:pPr>
              <w:widowControl w:val="0"/>
              <w:numPr>
                <w:ilvl w:val="0"/>
                <w:numId w:val="46"/>
              </w:numPr>
              <w:suppressAutoHyphens/>
              <w:ind w:left="284" w:hanging="284"/>
              <w:jc w:val="both"/>
              <w:rPr>
                <w:rFonts w:ascii="Arial" w:hAnsi="Arial" w:cs="Arial"/>
                <w:sz w:val="22"/>
                <w:szCs w:val="22"/>
              </w:rPr>
            </w:pPr>
            <w:r w:rsidRPr="0096514C">
              <w:rPr>
                <w:rFonts w:ascii="Arial" w:hAnsi="Arial" w:cs="Arial"/>
                <w:sz w:val="22"/>
                <w:szCs w:val="22"/>
              </w:rPr>
              <w:t>il museo è sempre più considerato come uno strumento educativo di particolare interesse, non solo per il pubblico d’élite che lo frequenta tradizionalmente, ma anche per le categorie di visitatori che ne sono ancora esclusi. Nell’ambito dei beni culturali, quindi, si fa sempre più avanti la necessità di rivolgere proposte che possano soddisfare le esigenze dei diversi visitatori, intesi come categorie di pubblici distinti in base a variabili sociali, culturali, anagrafiche. Occorre studiare le loro caratteristiche per formulare programmi che ne soddisfino la domanda culturale sia implicita che esplicita.</w:t>
            </w:r>
          </w:p>
          <w:p w14:paraId="2D37B496" w14:textId="77777777" w:rsidR="0000165B" w:rsidRPr="0096514C" w:rsidRDefault="0000165B" w:rsidP="0000165B">
            <w:pPr>
              <w:widowControl w:val="0"/>
              <w:numPr>
                <w:ilvl w:val="0"/>
                <w:numId w:val="46"/>
              </w:numPr>
              <w:suppressAutoHyphens/>
              <w:ind w:left="284" w:hanging="284"/>
              <w:jc w:val="both"/>
              <w:rPr>
                <w:rFonts w:ascii="Arial" w:hAnsi="Arial" w:cs="Arial"/>
                <w:sz w:val="22"/>
                <w:szCs w:val="22"/>
              </w:rPr>
            </w:pPr>
            <w:r w:rsidRPr="0096514C">
              <w:rPr>
                <w:rFonts w:ascii="Arial" w:hAnsi="Arial" w:cs="Arial"/>
                <w:sz w:val="22"/>
                <w:szCs w:val="22"/>
              </w:rPr>
              <w:t xml:space="preserve">L’avvento delle nuove tecnologie e di soluzioni tecnologicamente innovative per la promozione e la valorizzazione del patrimonio culturale comporta la necessità di investire nel campo delle </w:t>
            </w:r>
            <w:proofErr w:type="spellStart"/>
            <w:r w:rsidRPr="0096514C">
              <w:rPr>
                <w:rFonts w:ascii="Arial" w:hAnsi="Arial" w:cs="Arial"/>
                <w:i/>
                <w:sz w:val="22"/>
                <w:szCs w:val="22"/>
              </w:rPr>
              <w:t>digital</w:t>
            </w:r>
            <w:proofErr w:type="spellEnd"/>
            <w:r w:rsidRPr="0096514C">
              <w:rPr>
                <w:rFonts w:ascii="Arial" w:hAnsi="Arial" w:cs="Arial"/>
                <w:i/>
                <w:sz w:val="22"/>
                <w:szCs w:val="22"/>
              </w:rPr>
              <w:t xml:space="preserve"> </w:t>
            </w:r>
            <w:proofErr w:type="spellStart"/>
            <w:r w:rsidRPr="0096514C">
              <w:rPr>
                <w:rFonts w:ascii="Arial" w:hAnsi="Arial" w:cs="Arial"/>
                <w:i/>
                <w:sz w:val="22"/>
                <w:szCs w:val="22"/>
              </w:rPr>
              <w:t>humanities</w:t>
            </w:r>
            <w:proofErr w:type="spellEnd"/>
            <w:r w:rsidRPr="0096514C">
              <w:rPr>
                <w:rFonts w:ascii="Arial" w:hAnsi="Arial" w:cs="Arial"/>
                <w:sz w:val="22"/>
                <w:szCs w:val="22"/>
              </w:rPr>
              <w:t xml:space="preserve"> e delle competenze digitali per coloro che lavorano o intendono entrare nel mercato del lavoro nel campo  dell’educazione, della  valorizzazione  e  promozione  del patrimonio  culturale </w:t>
            </w:r>
          </w:p>
          <w:p w14:paraId="3682F922" w14:textId="4D179A96" w:rsidR="00341D6E" w:rsidRPr="00D048A3" w:rsidRDefault="0000165B" w:rsidP="0000165B">
            <w:pPr>
              <w:autoSpaceDE w:val="0"/>
              <w:autoSpaceDN w:val="0"/>
              <w:adjustRightInd w:val="0"/>
              <w:jc w:val="both"/>
              <w:rPr>
                <w:rFonts w:ascii="Arial" w:hAnsi="Arial" w:cs="Arial"/>
                <w:i/>
                <w:sz w:val="22"/>
              </w:rPr>
            </w:pPr>
            <w:r w:rsidRPr="0096514C">
              <w:rPr>
                <w:rFonts w:ascii="Arial" w:hAnsi="Arial" w:cs="Arial"/>
                <w:sz w:val="22"/>
                <w:szCs w:val="22"/>
              </w:rPr>
              <w:t>Per ampliare il quadro di riferimento nel settore della mediazione culturale nei musei è necessario creare una cultura internazionale comune, sia attraverso la messa a punto di un linguaggio condiviso, sia attraverso la definizione di standard grazie ai quali confrontare attività organizzate in strutture e paesi diversi.</w:t>
            </w:r>
          </w:p>
        </w:tc>
      </w:tr>
      <w:tr w:rsidR="00974F69" w:rsidRPr="005B2653" w14:paraId="761CBE19" w14:textId="77777777" w:rsidTr="0000165B">
        <w:tc>
          <w:tcPr>
            <w:tcW w:w="3470" w:type="dxa"/>
            <w:shd w:val="clear" w:color="auto" w:fill="auto"/>
          </w:tcPr>
          <w:p w14:paraId="5EBCC527" w14:textId="77777777" w:rsidR="00454AE4" w:rsidRPr="005B2653" w:rsidRDefault="00DD6108" w:rsidP="00974F69">
            <w:pPr>
              <w:autoSpaceDE w:val="0"/>
              <w:autoSpaceDN w:val="0"/>
              <w:adjustRightInd w:val="0"/>
              <w:rPr>
                <w:rFonts w:ascii="Arial" w:hAnsi="Arial" w:cs="Arial"/>
                <w:b/>
                <w:sz w:val="22"/>
              </w:rPr>
            </w:pPr>
            <w:r w:rsidRPr="005B2653">
              <w:rPr>
                <w:rFonts w:ascii="Arial" w:hAnsi="Arial" w:cs="Arial"/>
                <w:b/>
                <w:sz w:val="22"/>
              </w:rPr>
              <w:t>Il Corso di Studio in breve</w:t>
            </w:r>
          </w:p>
        </w:tc>
        <w:tc>
          <w:tcPr>
            <w:tcW w:w="6158" w:type="dxa"/>
            <w:shd w:val="clear" w:color="auto" w:fill="auto"/>
          </w:tcPr>
          <w:p w14:paraId="22B38D89" w14:textId="041FBC14" w:rsidR="0000165B" w:rsidRPr="0096514C" w:rsidRDefault="0000165B" w:rsidP="0000165B">
            <w:pPr>
              <w:autoSpaceDE w:val="0"/>
              <w:autoSpaceDN w:val="0"/>
              <w:adjustRightInd w:val="0"/>
              <w:jc w:val="both"/>
              <w:rPr>
                <w:rFonts w:ascii="Arial" w:hAnsi="Arial" w:cs="Arial"/>
                <w:sz w:val="22"/>
                <w:szCs w:val="22"/>
              </w:rPr>
            </w:pPr>
            <w:r w:rsidRPr="0096514C">
              <w:rPr>
                <w:rFonts w:ascii="Arial" w:hAnsi="Arial" w:cs="Arial"/>
                <w:sz w:val="22"/>
                <w:szCs w:val="22"/>
              </w:rPr>
              <w:t>Il corso si rivolge a coloro che desiderano approfondire i riferimenti teorici e conoscere la strumentazione tecnica necessari per analizzare le esigenze delle varie categorie di pubblico che si recano al museo, individuare e saper utilizzare le nuove tecnologie per l’educazione e la promozione del patrimonio culturale, promuovere la conoscenza del patrimonio culturale, valorizzandone i diversi aspetti educativi ed economici, al fine di aumentare il numero di fruitori nazionali e internazionali.</w:t>
            </w:r>
          </w:p>
          <w:p w14:paraId="5D497571" w14:textId="77777777" w:rsidR="0000165B" w:rsidRPr="0096514C" w:rsidRDefault="0000165B" w:rsidP="0000165B">
            <w:pPr>
              <w:autoSpaceDE w:val="0"/>
              <w:autoSpaceDN w:val="0"/>
              <w:adjustRightInd w:val="0"/>
              <w:jc w:val="both"/>
              <w:rPr>
                <w:rFonts w:ascii="Arial" w:hAnsi="Arial" w:cs="Arial"/>
                <w:sz w:val="22"/>
                <w:szCs w:val="22"/>
              </w:rPr>
            </w:pPr>
            <w:r w:rsidRPr="0096514C">
              <w:rPr>
                <w:rFonts w:ascii="Arial" w:hAnsi="Arial" w:cs="Arial"/>
                <w:sz w:val="22"/>
                <w:szCs w:val="22"/>
              </w:rPr>
              <w:t xml:space="preserve">I  laboratori  con  esperti  del  settore  sono finalizzati  alla  ricerca  sul  campo  e  alla  sperimentazione  delle  conoscenze acquisite  negli  ambiti  di studio  caratterizzanti  il  </w:t>
            </w:r>
            <w:r>
              <w:rPr>
                <w:rFonts w:ascii="Arial" w:hAnsi="Arial" w:cs="Arial"/>
                <w:sz w:val="22"/>
                <w:szCs w:val="22"/>
              </w:rPr>
              <w:t>CAF</w:t>
            </w:r>
            <w:r w:rsidRPr="0096514C">
              <w:rPr>
                <w:rFonts w:ascii="Arial" w:hAnsi="Arial" w:cs="Arial"/>
                <w:sz w:val="22"/>
                <w:szCs w:val="22"/>
              </w:rPr>
              <w:t xml:space="preserve">. </w:t>
            </w:r>
          </w:p>
          <w:p w14:paraId="76C81D66" w14:textId="662B647D" w:rsidR="00454AE4" w:rsidRPr="00D048A3" w:rsidRDefault="0000165B" w:rsidP="0000165B">
            <w:pPr>
              <w:pStyle w:val="Paragrafoelenco"/>
              <w:autoSpaceDE w:val="0"/>
              <w:autoSpaceDN w:val="0"/>
              <w:adjustRightInd w:val="0"/>
              <w:ind w:left="0"/>
              <w:jc w:val="both"/>
              <w:rPr>
                <w:rFonts w:ascii="Arial" w:hAnsi="Arial" w:cs="Arial"/>
                <w:i/>
                <w:sz w:val="22"/>
              </w:rPr>
            </w:pPr>
            <w:r w:rsidRPr="0096514C">
              <w:rPr>
                <w:rFonts w:ascii="Arial" w:hAnsi="Arial" w:cs="Arial"/>
                <w:sz w:val="22"/>
                <w:szCs w:val="22"/>
              </w:rPr>
              <w:t>Il  corso  verrà  supportato  da  una  Rete  di Laboratori  Federati  per  la  Web  Science  e  la  Didattica  sperimentale  nell’ambito  del  Centro  di Eccellenza del DTC</w:t>
            </w:r>
            <w:r>
              <w:rPr>
                <w:rFonts w:ascii="Arial" w:hAnsi="Arial" w:cs="Arial"/>
                <w:sz w:val="22"/>
                <w:szCs w:val="22"/>
              </w:rPr>
              <w:t xml:space="preserve"> – Regione Lazio</w:t>
            </w:r>
            <w:r w:rsidRPr="0096514C">
              <w:rPr>
                <w:rFonts w:ascii="Arial" w:hAnsi="Arial" w:cs="Arial"/>
                <w:sz w:val="22"/>
                <w:szCs w:val="22"/>
              </w:rPr>
              <w:t>.</w:t>
            </w:r>
          </w:p>
        </w:tc>
      </w:tr>
      <w:tr w:rsidR="00974F69" w:rsidRPr="005B2653" w14:paraId="0868C54B" w14:textId="77777777" w:rsidTr="0000165B">
        <w:tc>
          <w:tcPr>
            <w:tcW w:w="3470" w:type="dxa"/>
            <w:shd w:val="clear" w:color="auto" w:fill="auto"/>
          </w:tcPr>
          <w:p w14:paraId="22F6D7ED" w14:textId="74B43323" w:rsidR="00DD6108" w:rsidRPr="005B2653" w:rsidRDefault="00DD6108" w:rsidP="00974F69">
            <w:pPr>
              <w:autoSpaceDE w:val="0"/>
              <w:autoSpaceDN w:val="0"/>
              <w:adjustRightInd w:val="0"/>
              <w:rPr>
                <w:rFonts w:ascii="Arial" w:hAnsi="Arial" w:cs="Arial"/>
                <w:b/>
                <w:sz w:val="22"/>
              </w:rPr>
            </w:pPr>
            <w:r w:rsidRPr="005B2653">
              <w:rPr>
                <w:rFonts w:ascii="Arial" w:hAnsi="Arial" w:cs="Arial"/>
                <w:b/>
                <w:sz w:val="22"/>
              </w:rPr>
              <w:t>Obiettivi formativi specifici del Corso</w:t>
            </w:r>
          </w:p>
        </w:tc>
        <w:tc>
          <w:tcPr>
            <w:tcW w:w="6158" w:type="dxa"/>
            <w:shd w:val="clear" w:color="auto" w:fill="auto"/>
          </w:tcPr>
          <w:p w14:paraId="3D91409E" w14:textId="1350F659" w:rsidR="00DD6108" w:rsidRPr="00D048A3" w:rsidRDefault="0000165B" w:rsidP="00D048A3">
            <w:pPr>
              <w:pStyle w:val="Paragrafoelenco"/>
              <w:numPr>
                <w:ilvl w:val="0"/>
                <w:numId w:val="44"/>
              </w:numPr>
              <w:autoSpaceDE w:val="0"/>
              <w:autoSpaceDN w:val="0"/>
              <w:adjustRightInd w:val="0"/>
              <w:ind w:left="102"/>
              <w:jc w:val="both"/>
              <w:rPr>
                <w:rFonts w:ascii="Arial" w:hAnsi="Arial" w:cs="Arial"/>
                <w:i/>
                <w:sz w:val="22"/>
              </w:rPr>
            </w:pPr>
            <w:r w:rsidRPr="0096514C">
              <w:rPr>
                <w:rFonts w:ascii="Arial" w:hAnsi="Arial" w:cs="Arial"/>
                <w:sz w:val="22"/>
                <w:szCs w:val="22"/>
              </w:rPr>
              <w:t>Il corso  intende  fornire  conoscenze  e  competenze  volte  ad  acquisire  o  perfezionare  abilità specifiche  legate  all’ambito  dell’educazione  e  della  valorizzazione  e  promozione  del patrimonio  culturale.  In  particolare,  si  propone  di  fornire  principi,  metodologie  e  strumenti  per l’utilizzo  della  strumentazione  digitale  per  la  comunicazione,  la  fruizione  e  la  valorizzazione  dei beni  materiali  e  immateriali.  Nello  specifico,  si  forniscono  conoscenze puntuali  per  affrontare  le attività  di  progettazione  di  percorsi  educativi  di  ambito  museale  per  pubblici  di  età  ed  esigenze diverse,  di  ideazione  di  specifici  strumenti  di  rilevazione  e  valutazione  degli  apprendimenti nell’ambito  della  fruizione  del  patrimonio  artistico  e  culturale,  del  management  e  della promozione nella gestione dei beni culturali, nonché di utilizzo di strumentazione digitale scientifici di supporto alla  conoscenza  e  alla  tutela  del  patrimonio  culturale.</w:t>
            </w:r>
          </w:p>
        </w:tc>
      </w:tr>
      <w:tr w:rsidR="00974F69" w:rsidRPr="005B2653" w14:paraId="1967A286" w14:textId="77777777" w:rsidTr="0000165B">
        <w:tc>
          <w:tcPr>
            <w:tcW w:w="3470" w:type="dxa"/>
            <w:shd w:val="clear" w:color="auto" w:fill="auto"/>
          </w:tcPr>
          <w:p w14:paraId="36658432" w14:textId="77777777" w:rsidR="00454AE4" w:rsidRPr="005B2653" w:rsidRDefault="00454AE4" w:rsidP="00974F69">
            <w:pPr>
              <w:autoSpaceDE w:val="0"/>
              <w:autoSpaceDN w:val="0"/>
              <w:adjustRightInd w:val="0"/>
              <w:rPr>
                <w:rFonts w:ascii="Arial" w:hAnsi="Arial" w:cs="Arial"/>
                <w:b/>
                <w:sz w:val="22"/>
              </w:rPr>
            </w:pPr>
            <w:r w:rsidRPr="005B2653">
              <w:rPr>
                <w:rFonts w:ascii="Arial" w:hAnsi="Arial" w:cs="Arial"/>
                <w:b/>
                <w:sz w:val="22"/>
              </w:rPr>
              <w:t xml:space="preserve">Sbocchi </w:t>
            </w:r>
            <w:r w:rsidR="00497B91" w:rsidRPr="005B2653">
              <w:rPr>
                <w:rFonts w:ascii="Arial" w:hAnsi="Arial" w:cs="Arial"/>
                <w:b/>
                <w:sz w:val="22"/>
              </w:rPr>
              <w:t>occupazionali</w:t>
            </w:r>
          </w:p>
        </w:tc>
        <w:tc>
          <w:tcPr>
            <w:tcW w:w="6158" w:type="dxa"/>
            <w:shd w:val="clear" w:color="auto" w:fill="auto"/>
          </w:tcPr>
          <w:p w14:paraId="4562B0EF" w14:textId="77777777" w:rsidR="0000165B" w:rsidRPr="0096514C" w:rsidRDefault="0000165B" w:rsidP="0000165B">
            <w:pPr>
              <w:autoSpaceDE w:val="0"/>
              <w:autoSpaceDN w:val="0"/>
              <w:adjustRightInd w:val="0"/>
              <w:jc w:val="both"/>
              <w:rPr>
                <w:rFonts w:ascii="Arial" w:hAnsi="Arial" w:cs="Arial"/>
                <w:sz w:val="22"/>
                <w:szCs w:val="22"/>
              </w:rPr>
            </w:pPr>
            <w:r w:rsidRPr="0096514C">
              <w:rPr>
                <w:rFonts w:ascii="Arial" w:hAnsi="Arial" w:cs="Arial"/>
                <w:sz w:val="22"/>
                <w:szCs w:val="22"/>
              </w:rPr>
              <w:t>L’area  di  interesse  per  chi  intenderà  frequentare  il  corso  è  riferibile  all’ambito  museale</w:t>
            </w:r>
            <w:r>
              <w:rPr>
                <w:rFonts w:ascii="Arial" w:hAnsi="Arial" w:cs="Arial"/>
                <w:sz w:val="22"/>
                <w:szCs w:val="22"/>
              </w:rPr>
              <w:t xml:space="preserve"> e di promozione del patrimonio culturale</w:t>
            </w:r>
            <w:r w:rsidRPr="0096514C">
              <w:rPr>
                <w:rFonts w:ascii="Arial" w:hAnsi="Arial" w:cs="Arial"/>
                <w:sz w:val="22"/>
                <w:szCs w:val="22"/>
              </w:rPr>
              <w:t xml:space="preserve">,  in particolar  modo  nella  figura  dell’operatore  museale  </w:t>
            </w:r>
            <w:r>
              <w:rPr>
                <w:rFonts w:ascii="Arial" w:hAnsi="Arial" w:cs="Arial"/>
                <w:sz w:val="22"/>
                <w:szCs w:val="22"/>
              </w:rPr>
              <w:t xml:space="preserve">e culturale, anche didattico, </w:t>
            </w:r>
            <w:r w:rsidRPr="0096514C">
              <w:rPr>
                <w:rFonts w:ascii="Arial" w:hAnsi="Arial" w:cs="Arial"/>
                <w:sz w:val="22"/>
                <w:szCs w:val="22"/>
              </w:rPr>
              <w:t xml:space="preserve">che,  grazie  al  suo  bagaglio  di  competenze scientifico-culturali, sa progettare esposizioni e percorsi </w:t>
            </w:r>
            <w:r>
              <w:rPr>
                <w:rFonts w:ascii="Arial" w:hAnsi="Arial" w:cs="Arial"/>
                <w:sz w:val="22"/>
                <w:szCs w:val="22"/>
              </w:rPr>
              <w:t>di fruizione del patrimonio</w:t>
            </w:r>
            <w:r w:rsidRPr="0096514C">
              <w:rPr>
                <w:rFonts w:ascii="Arial" w:hAnsi="Arial" w:cs="Arial"/>
                <w:sz w:val="22"/>
                <w:szCs w:val="22"/>
              </w:rPr>
              <w:t>, prestando particolare attenzione ai diversi target di visitatori e all’utilizzo delle tecnologie didattiche, oltre che occuparsi di ricerca e innovazione nell’ambito della tutela e della valorizzazione dei beni culturali.</w:t>
            </w:r>
          </w:p>
          <w:p w14:paraId="6F8D439C" w14:textId="762A9F61" w:rsidR="00454AE4" w:rsidRPr="00D048A3" w:rsidRDefault="0000165B" w:rsidP="0000165B">
            <w:pPr>
              <w:autoSpaceDE w:val="0"/>
              <w:autoSpaceDN w:val="0"/>
              <w:adjustRightInd w:val="0"/>
              <w:jc w:val="both"/>
              <w:rPr>
                <w:rFonts w:ascii="Arial" w:hAnsi="Arial" w:cs="Arial"/>
                <w:i/>
                <w:sz w:val="22"/>
              </w:rPr>
            </w:pPr>
            <w:r w:rsidRPr="0096514C">
              <w:rPr>
                <w:rFonts w:ascii="Arial" w:hAnsi="Arial" w:cs="Arial"/>
                <w:sz w:val="22"/>
                <w:szCs w:val="22"/>
              </w:rPr>
              <w:t xml:space="preserve">Il  personale  già  attivo  nell’ambito  museale  </w:t>
            </w:r>
            <w:r>
              <w:rPr>
                <w:rFonts w:ascii="Arial" w:hAnsi="Arial" w:cs="Arial"/>
                <w:sz w:val="22"/>
                <w:szCs w:val="22"/>
              </w:rPr>
              <w:t xml:space="preserve">e di fruizione/valorizzazione del patrimonio </w:t>
            </w:r>
            <w:r w:rsidRPr="0096514C">
              <w:rPr>
                <w:rFonts w:ascii="Arial" w:hAnsi="Arial" w:cs="Arial"/>
                <w:sz w:val="22"/>
                <w:szCs w:val="22"/>
              </w:rPr>
              <w:t>può,  attraverso  il  corso,  incrementare  le  proprie conoscenze e abilità circa la progettazione didattica museale e la divulgazione scientifica, nonché la valorizzazione e la promozione del patrimonio museale in un’ottica internazionale e innovativa.</w:t>
            </w:r>
          </w:p>
        </w:tc>
      </w:tr>
      <w:tr w:rsidR="00974F69" w:rsidRPr="005B2653" w14:paraId="2A8568D1" w14:textId="77777777" w:rsidTr="0000165B">
        <w:tc>
          <w:tcPr>
            <w:tcW w:w="3470" w:type="dxa"/>
            <w:shd w:val="clear" w:color="auto" w:fill="auto"/>
          </w:tcPr>
          <w:p w14:paraId="37D2A30E" w14:textId="77777777" w:rsidR="00DD6108" w:rsidRPr="005B2653" w:rsidRDefault="00DD6108" w:rsidP="00974F69">
            <w:pPr>
              <w:autoSpaceDE w:val="0"/>
              <w:autoSpaceDN w:val="0"/>
              <w:adjustRightInd w:val="0"/>
              <w:rPr>
                <w:rFonts w:ascii="Arial" w:hAnsi="Arial" w:cs="Arial"/>
                <w:b/>
                <w:sz w:val="22"/>
              </w:rPr>
            </w:pPr>
            <w:r w:rsidRPr="005B2653">
              <w:rPr>
                <w:rFonts w:ascii="Arial" w:hAnsi="Arial" w:cs="Arial"/>
                <w:b/>
                <w:sz w:val="22"/>
              </w:rPr>
              <w:t>Capacità di apprendimento</w:t>
            </w:r>
          </w:p>
        </w:tc>
        <w:tc>
          <w:tcPr>
            <w:tcW w:w="6158" w:type="dxa"/>
            <w:shd w:val="clear" w:color="auto" w:fill="auto"/>
          </w:tcPr>
          <w:p w14:paraId="1B125CF8" w14:textId="76B463F2" w:rsidR="00DD6108" w:rsidRPr="00D048A3" w:rsidRDefault="0000165B" w:rsidP="00D048A3">
            <w:pPr>
              <w:autoSpaceDE w:val="0"/>
              <w:autoSpaceDN w:val="0"/>
              <w:adjustRightInd w:val="0"/>
              <w:jc w:val="both"/>
              <w:rPr>
                <w:rFonts w:ascii="Arial" w:hAnsi="Arial" w:cs="Arial"/>
                <w:b/>
                <w:sz w:val="22"/>
              </w:rPr>
            </w:pPr>
            <w:r w:rsidRPr="0096514C">
              <w:rPr>
                <w:rFonts w:ascii="Arial" w:hAnsi="Arial" w:cs="Arial"/>
                <w:sz w:val="22"/>
                <w:szCs w:val="22"/>
              </w:rPr>
              <w:t xml:space="preserve">La capacità di apprendimento sarà sviluppata nel percorso del CAF tramite le unità didattiche e gli insegnamenti dei docenti selezionati. Particolare attenzione sarà posta allo sviluppo delle cosiddette </w:t>
            </w:r>
            <w:r w:rsidRPr="0096514C">
              <w:rPr>
                <w:rFonts w:ascii="Arial" w:hAnsi="Arial" w:cs="Arial"/>
                <w:i/>
                <w:iCs/>
                <w:sz w:val="22"/>
                <w:szCs w:val="22"/>
              </w:rPr>
              <w:t xml:space="preserve">Competenze del 21esimo secolo </w:t>
            </w:r>
            <w:r w:rsidRPr="0096514C">
              <w:rPr>
                <w:rFonts w:ascii="Arial" w:hAnsi="Arial" w:cs="Arial"/>
                <w:sz w:val="22"/>
                <w:szCs w:val="22"/>
              </w:rPr>
              <w:t>(</w:t>
            </w:r>
            <w:proofErr w:type="spellStart"/>
            <w:r w:rsidRPr="0096514C">
              <w:rPr>
                <w:rFonts w:ascii="Arial" w:hAnsi="Arial" w:cs="Arial"/>
                <w:sz w:val="22"/>
                <w:szCs w:val="22"/>
              </w:rPr>
              <w:t>Trilling</w:t>
            </w:r>
            <w:proofErr w:type="spellEnd"/>
            <w:r w:rsidRPr="0096514C">
              <w:rPr>
                <w:rFonts w:ascii="Arial" w:hAnsi="Arial" w:cs="Arial"/>
                <w:sz w:val="22"/>
                <w:szCs w:val="22"/>
              </w:rPr>
              <w:t xml:space="preserve"> &amp; </w:t>
            </w:r>
            <w:proofErr w:type="spellStart"/>
            <w:r w:rsidRPr="0096514C">
              <w:rPr>
                <w:rFonts w:ascii="Arial" w:hAnsi="Arial" w:cs="Arial"/>
                <w:sz w:val="22"/>
                <w:szCs w:val="22"/>
              </w:rPr>
              <w:t>Fadel</w:t>
            </w:r>
            <w:proofErr w:type="spellEnd"/>
            <w:r w:rsidRPr="0096514C">
              <w:rPr>
                <w:rFonts w:ascii="Arial" w:hAnsi="Arial" w:cs="Arial"/>
                <w:sz w:val="22"/>
                <w:szCs w:val="22"/>
              </w:rPr>
              <w:t xml:space="preserve">, 2009), con particolare riferimento al contesto della valorizzazione e fruizione del patrimonio culturale. Nello specifico, le competenze di pensiero critico, creatività, comunicazione e collaborazione (denominate 4C </w:t>
            </w:r>
            <w:proofErr w:type="spellStart"/>
            <w:r w:rsidRPr="0096514C">
              <w:rPr>
                <w:rFonts w:ascii="Arial" w:hAnsi="Arial" w:cs="Arial"/>
                <w:sz w:val="22"/>
                <w:szCs w:val="22"/>
              </w:rPr>
              <w:t>skills</w:t>
            </w:r>
            <w:proofErr w:type="spellEnd"/>
            <w:r w:rsidRPr="0096514C">
              <w:rPr>
                <w:rFonts w:ascii="Arial" w:hAnsi="Arial" w:cs="Arial"/>
                <w:sz w:val="22"/>
                <w:szCs w:val="22"/>
              </w:rPr>
              <w:t xml:space="preserve"> da </w:t>
            </w:r>
            <w:proofErr w:type="spellStart"/>
            <w:r w:rsidRPr="0096514C">
              <w:rPr>
                <w:rFonts w:ascii="Arial" w:hAnsi="Arial" w:cs="Arial"/>
                <w:sz w:val="22"/>
                <w:szCs w:val="22"/>
              </w:rPr>
              <w:t>Trilling</w:t>
            </w:r>
            <w:proofErr w:type="spellEnd"/>
            <w:r w:rsidRPr="0096514C">
              <w:rPr>
                <w:rFonts w:ascii="Arial" w:hAnsi="Arial" w:cs="Arial"/>
                <w:sz w:val="22"/>
                <w:szCs w:val="22"/>
              </w:rPr>
              <w:t xml:space="preserve"> &amp; </w:t>
            </w:r>
            <w:proofErr w:type="spellStart"/>
            <w:r w:rsidRPr="0096514C">
              <w:rPr>
                <w:rFonts w:ascii="Arial" w:hAnsi="Arial" w:cs="Arial"/>
                <w:sz w:val="22"/>
                <w:szCs w:val="22"/>
              </w:rPr>
              <w:t>Fadel</w:t>
            </w:r>
            <w:proofErr w:type="spellEnd"/>
            <w:r w:rsidRPr="0096514C">
              <w:rPr>
                <w:rFonts w:ascii="Arial" w:hAnsi="Arial" w:cs="Arial"/>
                <w:sz w:val="22"/>
                <w:szCs w:val="22"/>
              </w:rPr>
              <w:t>, 2009) sono incorporate nei percorsi didattici degli insegnamenti e dei seminari proposti tramite attività specifiche, al fine di consentire un apprendimento più efficace delle conoscenze e dei contenuti proposti.</w:t>
            </w:r>
          </w:p>
        </w:tc>
      </w:tr>
      <w:tr w:rsidR="00974F69" w:rsidRPr="005B2653" w14:paraId="1E9A2507" w14:textId="77777777" w:rsidTr="0000165B">
        <w:tc>
          <w:tcPr>
            <w:tcW w:w="3470" w:type="dxa"/>
            <w:shd w:val="clear" w:color="auto" w:fill="auto"/>
          </w:tcPr>
          <w:p w14:paraId="7E6C96E9" w14:textId="6E8D2FFA" w:rsidR="00DD6108" w:rsidRPr="005B2653" w:rsidRDefault="00DD6108" w:rsidP="00974F69">
            <w:pPr>
              <w:autoSpaceDE w:val="0"/>
              <w:autoSpaceDN w:val="0"/>
              <w:adjustRightInd w:val="0"/>
              <w:rPr>
                <w:rFonts w:ascii="Arial" w:hAnsi="Arial" w:cs="Arial"/>
                <w:b/>
                <w:sz w:val="22"/>
              </w:rPr>
            </w:pPr>
            <w:r w:rsidRPr="005B2653">
              <w:rPr>
                <w:rFonts w:ascii="Arial" w:hAnsi="Arial" w:cs="Arial"/>
                <w:b/>
                <w:sz w:val="22"/>
              </w:rPr>
              <w:t>Conoscenza e comprensione</w:t>
            </w:r>
          </w:p>
        </w:tc>
        <w:tc>
          <w:tcPr>
            <w:tcW w:w="6158" w:type="dxa"/>
            <w:shd w:val="clear" w:color="auto" w:fill="auto"/>
          </w:tcPr>
          <w:p w14:paraId="7416DEE1" w14:textId="77777777" w:rsidR="0000165B" w:rsidRPr="0096514C" w:rsidRDefault="0000165B" w:rsidP="0000165B">
            <w:pPr>
              <w:autoSpaceDE w:val="0"/>
              <w:autoSpaceDN w:val="0"/>
              <w:adjustRightInd w:val="0"/>
              <w:jc w:val="both"/>
              <w:rPr>
                <w:rFonts w:ascii="Arial" w:hAnsi="Arial" w:cs="Arial"/>
                <w:sz w:val="22"/>
                <w:szCs w:val="22"/>
              </w:rPr>
            </w:pPr>
            <w:r w:rsidRPr="0096514C">
              <w:rPr>
                <w:rFonts w:ascii="Arial" w:hAnsi="Arial" w:cs="Arial"/>
                <w:sz w:val="22"/>
                <w:szCs w:val="22"/>
              </w:rPr>
              <w:t xml:space="preserve">Le conoscenze riferibili agli insegnamenti e alle attività proposte saranno continuamente richiamate e sottoposte a processi di sviluppo e revisione. Gli insegnamenti erogati online verranno ampliati durante gli incontri in presenza e rafforzati tramite attività </w:t>
            </w:r>
            <w:r>
              <w:rPr>
                <w:rFonts w:ascii="Arial" w:hAnsi="Arial" w:cs="Arial"/>
                <w:sz w:val="22"/>
                <w:szCs w:val="22"/>
              </w:rPr>
              <w:t>laboratoriali</w:t>
            </w:r>
            <w:r w:rsidRPr="0096514C">
              <w:rPr>
                <w:rFonts w:ascii="Arial" w:hAnsi="Arial" w:cs="Arial"/>
                <w:sz w:val="22"/>
                <w:szCs w:val="22"/>
              </w:rPr>
              <w:t xml:space="preserve"> costruite ad hoc all’interno del percorso formativo. In tal modo, i partecipanti avranno la possibilità di rafforzare le conoscenze acquisite e riconsiderarle, in base alla attività proposta, dal punto di vista critico.</w:t>
            </w:r>
          </w:p>
          <w:p w14:paraId="2C715C38" w14:textId="77777777" w:rsidR="0000165B" w:rsidRPr="0096514C" w:rsidRDefault="0000165B" w:rsidP="0000165B">
            <w:pPr>
              <w:autoSpaceDE w:val="0"/>
              <w:autoSpaceDN w:val="0"/>
              <w:adjustRightInd w:val="0"/>
              <w:jc w:val="both"/>
              <w:rPr>
                <w:rFonts w:ascii="Arial" w:hAnsi="Arial" w:cs="Arial"/>
                <w:sz w:val="22"/>
                <w:szCs w:val="22"/>
              </w:rPr>
            </w:pPr>
            <w:r w:rsidRPr="0096514C">
              <w:rPr>
                <w:rFonts w:ascii="Arial" w:hAnsi="Arial" w:cs="Arial"/>
                <w:sz w:val="22"/>
                <w:szCs w:val="22"/>
              </w:rPr>
              <w:t>Le conoscenze principali del corso risultano essere le seguenti:</w:t>
            </w:r>
          </w:p>
          <w:p w14:paraId="13EB9B33" w14:textId="77777777" w:rsidR="0000165B" w:rsidRPr="0096514C" w:rsidRDefault="0000165B" w:rsidP="0000165B">
            <w:pPr>
              <w:pStyle w:val="Paragrafoelenco"/>
              <w:numPr>
                <w:ilvl w:val="0"/>
                <w:numId w:val="46"/>
              </w:numPr>
              <w:autoSpaceDE w:val="0"/>
              <w:autoSpaceDN w:val="0"/>
              <w:adjustRightInd w:val="0"/>
              <w:jc w:val="both"/>
              <w:rPr>
                <w:rFonts w:ascii="Arial" w:hAnsi="Arial" w:cs="Arial"/>
                <w:sz w:val="22"/>
                <w:szCs w:val="22"/>
              </w:rPr>
            </w:pPr>
            <w:r w:rsidRPr="0096514C">
              <w:rPr>
                <w:rFonts w:ascii="Arial" w:hAnsi="Arial" w:cs="Arial"/>
                <w:sz w:val="22"/>
                <w:szCs w:val="22"/>
              </w:rPr>
              <w:t>Metodi e strumenti per la didattica del patrimonio culturale</w:t>
            </w:r>
            <w:r>
              <w:rPr>
                <w:rFonts w:ascii="Arial" w:hAnsi="Arial" w:cs="Arial"/>
                <w:sz w:val="22"/>
                <w:szCs w:val="22"/>
              </w:rPr>
              <w:t>;</w:t>
            </w:r>
          </w:p>
          <w:p w14:paraId="50ADB89C" w14:textId="77777777" w:rsidR="0000165B" w:rsidRPr="0096514C" w:rsidRDefault="0000165B" w:rsidP="0000165B">
            <w:pPr>
              <w:pStyle w:val="Paragrafoelenco"/>
              <w:numPr>
                <w:ilvl w:val="0"/>
                <w:numId w:val="46"/>
              </w:numPr>
              <w:autoSpaceDE w:val="0"/>
              <w:autoSpaceDN w:val="0"/>
              <w:adjustRightInd w:val="0"/>
              <w:jc w:val="both"/>
              <w:rPr>
                <w:rFonts w:ascii="Arial" w:hAnsi="Arial" w:cs="Arial"/>
                <w:sz w:val="22"/>
                <w:szCs w:val="22"/>
              </w:rPr>
            </w:pPr>
            <w:r>
              <w:rPr>
                <w:rFonts w:ascii="Arial" w:hAnsi="Arial" w:cs="Arial"/>
                <w:sz w:val="22"/>
                <w:szCs w:val="22"/>
              </w:rPr>
              <w:t>l</w:t>
            </w:r>
            <w:r w:rsidRPr="0096514C">
              <w:rPr>
                <w:rFonts w:ascii="Arial" w:hAnsi="Arial" w:cs="Arial"/>
                <w:sz w:val="22"/>
                <w:szCs w:val="22"/>
              </w:rPr>
              <w:t>e nuove tecnologie per la fruizione e la valorizzazione del patrimonio</w:t>
            </w:r>
            <w:r>
              <w:rPr>
                <w:rFonts w:ascii="Arial" w:hAnsi="Arial" w:cs="Arial"/>
                <w:sz w:val="22"/>
                <w:szCs w:val="22"/>
              </w:rPr>
              <w:t>;</w:t>
            </w:r>
          </w:p>
          <w:p w14:paraId="339024A5" w14:textId="77777777" w:rsidR="0000165B" w:rsidRPr="0096514C" w:rsidRDefault="0000165B" w:rsidP="0000165B">
            <w:pPr>
              <w:pStyle w:val="Paragrafoelenco"/>
              <w:numPr>
                <w:ilvl w:val="0"/>
                <w:numId w:val="46"/>
              </w:numPr>
              <w:autoSpaceDE w:val="0"/>
              <w:autoSpaceDN w:val="0"/>
              <w:adjustRightInd w:val="0"/>
              <w:jc w:val="both"/>
              <w:rPr>
                <w:rFonts w:ascii="Arial" w:hAnsi="Arial" w:cs="Arial"/>
                <w:sz w:val="22"/>
                <w:szCs w:val="22"/>
              </w:rPr>
            </w:pPr>
            <w:r>
              <w:rPr>
                <w:rFonts w:ascii="Arial" w:hAnsi="Arial" w:cs="Arial"/>
                <w:sz w:val="22"/>
                <w:szCs w:val="22"/>
              </w:rPr>
              <w:t>g</w:t>
            </w:r>
            <w:r w:rsidRPr="0096514C">
              <w:rPr>
                <w:rFonts w:ascii="Arial" w:hAnsi="Arial" w:cs="Arial"/>
                <w:sz w:val="22"/>
                <w:szCs w:val="22"/>
              </w:rPr>
              <w:t>li strumenti di valutazione di pratiche educative e di mediazione culturale</w:t>
            </w:r>
            <w:r>
              <w:rPr>
                <w:rFonts w:ascii="Arial" w:hAnsi="Arial" w:cs="Arial"/>
                <w:sz w:val="22"/>
                <w:szCs w:val="22"/>
              </w:rPr>
              <w:t>;</w:t>
            </w:r>
          </w:p>
          <w:p w14:paraId="09BB0ED9" w14:textId="683556FF" w:rsidR="0000165B" w:rsidRDefault="0000165B" w:rsidP="0000165B">
            <w:pPr>
              <w:pStyle w:val="Paragrafoelenco"/>
              <w:numPr>
                <w:ilvl w:val="0"/>
                <w:numId w:val="46"/>
              </w:numPr>
              <w:autoSpaceDE w:val="0"/>
              <w:autoSpaceDN w:val="0"/>
              <w:adjustRightInd w:val="0"/>
              <w:jc w:val="both"/>
              <w:rPr>
                <w:rFonts w:ascii="Arial" w:hAnsi="Arial" w:cs="Arial"/>
                <w:sz w:val="22"/>
                <w:szCs w:val="22"/>
              </w:rPr>
            </w:pPr>
            <w:r>
              <w:rPr>
                <w:rFonts w:ascii="Arial" w:hAnsi="Arial" w:cs="Arial"/>
                <w:sz w:val="22"/>
                <w:szCs w:val="22"/>
              </w:rPr>
              <w:t>l</w:t>
            </w:r>
            <w:r w:rsidRPr="0096514C">
              <w:rPr>
                <w:rFonts w:ascii="Arial" w:hAnsi="Arial" w:cs="Arial"/>
                <w:sz w:val="22"/>
                <w:szCs w:val="22"/>
              </w:rPr>
              <w:t>a gestione dei beni culturali in contesti internazionali</w:t>
            </w:r>
            <w:r>
              <w:rPr>
                <w:rFonts w:ascii="Arial" w:hAnsi="Arial" w:cs="Arial"/>
                <w:sz w:val="22"/>
                <w:szCs w:val="22"/>
              </w:rPr>
              <w:t>;</w:t>
            </w:r>
          </w:p>
          <w:p w14:paraId="6EFDEDD6" w14:textId="7E0E680F" w:rsidR="00DD6108" w:rsidRPr="0000165B" w:rsidRDefault="0000165B" w:rsidP="0000165B">
            <w:pPr>
              <w:pStyle w:val="Paragrafoelenco"/>
              <w:numPr>
                <w:ilvl w:val="0"/>
                <w:numId w:val="46"/>
              </w:numPr>
              <w:autoSpaceDE w:val="0"/>
              <w:autoSpaceDN w:val="0"/>
              <w:adjustRightInd w:val="0"/>
              <w:jc w:val="both"/>
              <w:rPr>
                <w:rFonts w:ascii="Arial" w:hAnsi="Arial" w:cs="Arial"/>
                <w:sz w:val="22"/>
                <w:szCs w:val="22"/>
              </w:rPr>
            </w:pPr>
            <w:r w:rsidRPr="0000165B">
              <w:rPr>
                <w:rFonts w:ascii="Arial" w:hAnsi="Arial" w:cs="Arial"/>
                <w:sz w:val="22"/>
                <w:szCs w:val="22"/>
              </w:rPr>
              <w:t>la comunicazione e la pianificazione comunicativa e informativa delle attività relative al patrimonio culturale.</w:t>
            </w:r>
          </w:p>
        </w:tc>
      </w:tr>
      <w:tr w:rsidR="00974F69" w:rsidRPr="005B2653" w14:paraId="348FA94E" w14:textId="77777777" w:rsidTr="0000165B">
        <w:tc>
          <w:tcPr>
            <w:tcW w:w="3470" w:type="dxa"/>
            <w:shd w:val="clear" w:color="auto" w:fill="auto"/>
          </w:tcPr>
          <w:p w14:paraId="6B684184" w14:textId="7C6E5A8C" w:rsidR="00DD6108" w:rsidRPr="005B2653" w:rsidRDefault="00DD6108" w:rsidP="00974F69">
            <w:pPr>
              <w:autoSpaceDE w:val="0"/>
              <w:autoSpaceDN w:val="0"/>
              <w:adjustRightInd w:val="0"/>
              <w:rPr>
                <w:rFonts w:ascii="Arial" w:hAnsi="Arial" w:cs="Arial"/>
                <w:b/>
                <w:sz w:val="22"/>
              </w:rPr>
            </w:pPr>
            <w:r w:rsidRPr="005B2653">
              <w:rPr>
                <w:rFonts w:ascii="Arial" w:hAnsi="Arial" w:cs="Arial"/>
                <w:b/>
                <w:sz w:val="22"/>
              </w:rPr>
              <w:t>Capacità di applicare conoscenza e comprensione</w:t>
            </w:r>
          </w:p>
        </w:tc>
        <w:tc>
          <w:tcPr>
            <w:tcW w:w="6158" w:type="dxa"/>
            <w:shd w:val="clear" w:color="auto" w:fill="auto"/>
          </w:tcPr>
          <w:p w14:paraId="1F164632" w14:textId="009C9D00" w:rsidR="00DD6108" w:rsidRPr="0000165B" w:rsidRDefault="0000165B" w:rsidP="00D048A3">
            <w:pPr>
              <w:autoSpaceDE w:val="0"/>
              <w:autoSpaceDN w:val="0"/>
              <w:adjustRightInd w:val="0"/>
              <w:jc w:val="both"/>
              <w:rPr>
                <w:rFonts w:ascii="Arial" w:hAnsi="Arial" w:cs="Arial"/>
                <w:sz w:val="22"/>
              </w:rPr>
            </w:pPr>
            <w:r w:rsidRPr="0096514C">
              <w:rPr>
                <w:rFonts w:ascii="Arial" w:hAnsi="Arial" w:cs="Arial"/>
                <w:sz w:val="22"/>
                <w:szCs w:val="22"/>
              </w:rPr>
              <w:t xml:space="preserve">La capacità di applicazione delle conoscenze e di comprensione da parte dei partecipanti del CAF sarà strettamente monitorata dai tutor e dai docenti del corso. Nello specifico, tali capacità saranno collegate con lo sviluppo delle competenze di pensiero critico, creatività, comunicazione e collaborazione affinché i partecipanti, alla fine del loro percorso di formazione, sappiano riflettere criticamente sui temi </w:t>
            </w:r>
            <w:r>
              <w:rPr>
                <w:rFonts w:ascii="Arial" w:hAnsi="Arial" w:cs="Arial"/>
                <w:sz w:val="22"/>
                <w:szCs w:val="22"/>
              </w:rPr>
              <w:t>della valorizzazione e promozione del patrimonio artistico e culturale</w:t>
            </w:r>
            <w:r w:rsidRPr="0096514C">
              <w:rPr>
                <w:rFonts w:ascii="Arial" w:hAnsi="Arial" w:cs="Arial"/>
                <w:sz w:val="22"/>
                <w:szCs w:val="22"/>
              </w:rPr>
              <w:t xml:space="preserve"> e sappiano comunicare in gruppo e singolarmente al fine di risolvere con creatività le questioni che via via verranno loro proposte. Facendo riferimento alle competenze di base, la struttura del percorso del CAF presta particolare attenzione allo sviluppo e al miglioramento delle competenze informatiche e di ricerca, in contesti museali e di valorizzazione del patrimonio culturale.</w:t>
            </w:r>
          </w:p>
        </w:tc>
      </w:tr>
      <w:tr w:rsidR="00454AE4" w:rsidRPr="005B2653" w14:paraId="505D2630" w14:textId="77777777" w:rsidTr="0000165B">
        <w:tc>
          <w:tcPr>
            <w:tcW w:w="3470" w:type="dxa"/>
            <w:shd w:val="clear" w:color="auto" w:fill="auto"/>
          </w:tcPr>
          <w:p w14:paraId="044C548A" w14:textId="38578972" w:rsidR="00454AE4" w:rsidRPr="005B2653" w:rsidRDefault="00454AE4" w:rsidP="00974F69">
            <w:pPr>
              <w:autoSpaceDE w:val="0"/>
              <w:autoSpaceDN w:val="0"/>
              <w:adjustRightInd w:val="0"/>
              <w:rPr>
                <w:rFonts w:ascii="Arial" w:hAnsi="Arial" w:cs="Arial"/>
                <w:b/>
                <w:sz w:val="22"/>
              </w:rPr>
            </w:pPr>
            <w:r w:rsidRPr="005B2653">
              <w:rPr>
                <w:rFonts w:ascii="Arial" w:hAnsi="Arial" w:cs="Arial"/>
                <w:b/>
                <w:sz w:val="22"/>
              </w:rPr>
              <w:t>Riconoscimento delle competenze pregresse</w:t>
            </w:r>
            <w:r w:rsidR="00497B91" w:rsidRPr="005B2653">
              <w:rPr>
                <w:rFonts w:ascii="Arial" w:hAnsi="Arial" w:cs="Arial"/>
                <w:b/>
                <w:sz w:val="22"/>
              </w:rPr>
              <w:t xml:space="preserve"> </w:t>
            </w:r>
          </w:p>
        </w:tc>
        <w:tc>
          <w:tcPr>
            <w:tcW w:w="6158" w:type="dxa"/>
            <w:shd w:val="clear" w:color="auto" w:fill="auto"/>
          </w:tcPr>
          <w:p w14:paraId="7F53E3F5" w14:textId="700CC94F" w:rsidR="00454AE4" w:rsidRPr="0000165B" w:rsidRDefault="0000165B" w:rsidP="00D048A3">
            <w:pPr>
              <w:autoSpaceDE w:val="0"/>
              <w:autoSpaceDN w:val="0"/>
              <w:adjustRightInd w:val="0"/>
              <w:jc w:val="both"/>
              <w:rPr>
                <w:rFonts w:ascii="Arial" w:hAnsi="Arial" w:cs="Arial"/>
                <w:sz w:val="22"/>
              </w:rPr>
            </w:pPr>
            <w:r>
              <w:rPr>
                <w:rFonts w:ascii="Arial" w:hAnsi="Arial" w:cs="Arial"/>
                <w:sz w:val="22"/>
              </w:rPr>
              <w:t>Il riconoscimento dei crediti pregressi è previsto per i non vincitori di borsa. Il riconoscimento sarà effettuato tenendo in considerazione il curriculum degli esami sostenuti nei percorsi universitari conseguiti e le esperienze lavorative e di ricerca possedute. La richiesta del riconoscimento crediti potrà essere inviata al Consiglio di Corso che valuterà i curriculum dei corsisti e, nel caso di approvazione, prevedrà la riduzione del carico didattico e una conseguente riduzione dell’importo della seconda rata.</w:t>
            </w:r>
          </w:p>
        </w:tc>
      </w:tr>
      <w:tr w:rsidR="00974F69" w:rsidRPr="005B2653" w14:paraId="4BD6B115" w14:textId="77777777" w:rsidTr="0000165B">
        <w:tc>
          <w:tcPr>
            <w:tcW w:w="3470" w:type="dxa"/>
            <w:shd w:val="clear" w:color="auto" w:fill="auto"/>
          </w:tcPr>
          <w:p w14:paraId="2537B330" w14:textId="6CF6CD2B" w:rsidR="007D7D38" w:rsidRPr="005B2653" w:rsidRDefault="007D7D38" w:rsidP="00D048A3">
            <w:pPr>
              <w:autoSpaceDE w:val="0"/>
              <w:autoSpaceDN w:val="0"/>
              <w:adjustRightInd w:val="0"/>
              <w:rPr>
                <w:rFonts w:ascii="Arial" w:hAnsi="Arial" w:cs="Arial"/>
                <w:b/>
                <w:sz w:val="22"/>
              </w:rPr>
            </w:pPr>
            <w:r w:rsidRPr="005B2653">
              <w:rPr>
                <w:rFonts w:ascii="Arial" w:hAnsi="Arial" w:cs="Arial"/>
                <w:b/>
                <w:sz w:val="22"/>
              </w:rPr>
              <w:t>Prove intermedie e finali</w:t>
            </w:r>
          </w:p>
        </w:tc>
        <w:tc>
          <w:tcPr>
            <w:tcW w:w="6158" w:type="dxa"/>
            <w:shd w:val="clear" w:color="auto" w:fill="auto"/>
          </w:tcPr>
          <w:p w14:paraId="47EC08CE" w14:textId="77777777" w:rsidR="0000165B" w:rsidRPr="0096514C" w:rsidRDefault="0000165B" w:rsidP="0000165B">
            <w:pPr>
              <w:autoSpaceDE w:val="0"/>
              <w:autoSpaceDN w:val="0"/>
              <w:adjustRightInd w:val="0"/>
              <w:jc w:val="both"/>
              <w:rPr>
                <w:rFonts w:ascii="Arial" w:hAnsi="Arial" w:cs="Arial"/>
                <w:sz w:val="22"/>
                <w:szCs w:val="22"/>
              </w:rPr>
            </w:pPr>
            <w:r w:rsidRPr="0096514C">
              <w:rPr>
                <w:rFonts w:ascii="Arial" w:hAnsi="Arial" w:cs="Arial"/>
                <w:sz w:val="22"/>
                <w:szCs w:val="22"/>
              </w:rPr>
              <w:t>Prove intermedie: le prove intermedie consistono in prove di verifica strutturate per ciascuna unità didattica con quesiti a scelta multipla corredate da messaggi compensativi su piattaforma in rete.</w:t>
            </w:r>
          </w:p>
          <w:p w14:paraId="4DE4567C" w14:textId="3D789D4F" w:rsidR="007D7D38" w:rsidRPr="005B2653" w:rsidRDefault="0000165B" w:rsidP="0000165B">
            <w:pPr>
              <w:autoSpaceDE w:val="0"/>
              <w:autoSpaceDN w:val="0"/>
              <w:adjustRightInd w:val="0"/>
              <w:jc w:val="both"/>
              <w:rPr>
                <w:rFonts w:ascii="Arial" w:hAnsi="Arial" w:cs="Arial"/>
                <w:b/>
                <w:sz w:val="22"/>
              </w:rPr>
            </w:pPr>
            <w:r w:rsidRPr="0000165B">
              <w:rPr>
                <w:rFonts w:ascii="Arial" w:hAnsi="Arial" w:cs="Arial"/>
                <w:sz w:val="22"/>
                <w:szCs w:val="22"/>
              </w:rPr>
              <w:t xml:space="preserve">Al termine del corso, gli studenti dovranno produrre un elaborato scritto di approfondimento e ricerca a partire dalle indicazioni suggerite dal Consiglio di </w:t>
            </w:r>
            <w:r w:rsidR="00267CED">
              <w:rPr>
                <w:rFonts w:ascii="Arial" w:hAnsi="Arial" w:cs="Arial"/>
                <w:sz w:val="22"/>
                <w:szCs w:val="22"/>
              </w:rPr>
              <w:t>C</w:t>
            </w:r>
            <w:r w:rsidRPr="0000165B">
              <w:rPr>
                <w:rFonts w:ascii="Arial" w:hAnsi="Arial" w:cs="Arial"/>
                <w:sz w:val="22"/>
                <w:szCs w:val="22"/>
              </w:rPr>
              <w:t>orso e riferibile agli ambiti di studio del CAF.</w:t>
            </w:r>
          </w:p>
        </w:tc>
      </w:tr>
      <w:tr w:rsidR="0000165B" w:rsidRPr="005B2653" w14:paraId="3335E5B0" w14:textId="77777777" w:rsidTr="0000165B">
        <w:tc>
          <w:tcPr>
            <w:tcW w:w="3470" w:type="dxa"/>
            <w:shd w:val="clear" w:color="auto" w:fill="auto"/>
          </w:tcPr>
          <w:p w14:paraId="6ACA0BFB" w14:textId="6C5DA5E1" w:rsidR="0000165B" w:rsidRPr="005B2653" w:rsidRDefault="0000165B" w:rsidP="0000165B">
            <w:pPr>
              <w:autoSpaceDE w:val="0"/>
              <w:autoSpaceDN w:val="0"/>
              <w:adjustRightInd w:val="0"/>
              <w:rPr>
                <w:rFonts w:ascii="Arial" w:hAnsi="Arial" w:cs="Arial"/>
                <w:b/>
                <w:sz w:val="22"/>
                <w:highlight w:val="yellow"/>
              </w:rPr>
            </w:pPr>
            <w:r w:rsidRPr="005B2653">
              <w:rPr>
                <w:rFonts w:ascii="Arial" w:hAnsi="Arial" w:cs="Arial"/>
                <w:b/>
                <w:sz w:val="22"/>
              </w:rPr>
              <w:t>Requisiti per l’ammissione</w:t>
            </w:r>
          </w:p>
        </w:tc>
        <w:tc>
          <w:tcPr>
            <w:tcW w:w="6158" w:type="dxa"/>
            <w:shd w:val="clear" w:color="auto" w:fill="auto"/>
          </w:tcPr>
          <w:p w14:paraId="60125E1F" w14:textId="77777777" w:rsidR="0000165B" w:rsidRDefault="0000165B" w:rsidP="0000165B">
            <w:pPr>
              <w:autoSpaceDE w:val="0"/>
              <w:autoSpaceDN w:val="0"/>
              <w:adjustRightInd w:val="0"/>
              <w:jc w:val="both"/>
              <w:rPr>
                <w:rFonts w:ascii="Arial" w:hAnsi="Arial" w:cs="Arial"/>
                <w:sz w:val="22"/>
                <w:szCs w:val="22"/>
              </w:rPr>
            </w:pPr>
            <w:r w:rsidRPr="0096514C">
              <w:rPr>
                <w:rFonts w:ascii="Arial" w:hAnsi="Arial" w:cs="Arial"/>
                <w:sz w:val="22"/>
                <w:szCs w:val="22"/>
              </w:rPr>
              <w:t>I requisiti per l’ammissione al master sono il possesso di Laurea Triennale o di primo livello riferibile a tutte le classi di laurea.</w:t>
            </w:r>
          </w:p>
          <w:p w14:paraId="3BB1ADA5" w14:textId="77777777" w:rsidR="0000165B" w:rsidRPr="008E5ADA" w:rsidRDefault="0000165B" w:rsidP="0000165B">
            <w:pPr>
              <w:autoSpaceDE w:val="0"/>
              <w:autoSpaceDN w:val="0"/>
              <w:adjustRightInd w:val="0"/>
              <w:jc w:val="both"/>
              <w:rPr>
                <w:rFonts w:ascii="Arial" w:hAnsi="Arial" w:cs="Arial"/>
                <w:i/>
                <w:sz w:val="22"/>
                <w:szCs w:val="22"/>
              </w:rPr>
            </w:pPr>
          </w:p>
          <w:p w14:paraId="2A5F5960"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L01 Lauree in Beni Culturali</w:t>
            </w:r>
          </w:p>
          <w:p w14:paraId="26F487D3"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L02 Lauree in Biotecnologie</w:t>
            </w:r>
          </w:p>
          <w:p w14:paraId="0E0B7C3A"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L03 Lauree in Discipline delle Arti Figurative, della Musica, dello Spettacolo e della Moda</w:t>
            </w:r>
          </w:p>
          <w:p w14:paraId="69A976FD"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L04 Lauree in Disegno Industriale</w:t>
            </w:r>
          </w:p>
          <w:p w14:paraId="2546B169"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L05 Lauree in Filosofia</w:t>
            </w:r>
          </w:p>
          <w:p w14:paraId="2410D965"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L06 Lauree in Geografia</w:t>
            </w:r>
          </w:p>
          <w:p w14:paraId="3570BFC6"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L07 Lauree in Ingegneria Civile e Ambientale</w:t>
            </w:r>
          </w:p>
          <w:p w14:paraId="4179DEBB"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L08 Lauree in Ingegneria dell'Informazione</w:t>
            </w:r>
          </w:p>
          <w:p w14:paraId="7B627091"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L09 Lauree in Ingegneria Industriale</w:t>
            </w:r>
          </w:p>
          <w:p w14:paraId="0A855334"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L10 Lauree in Lettere</w:t>
            </w:r>
          </w:p>
          <w:p w14:paraId="37D5B45A"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L11 Lauree in Lingue e Culture Moderne</w:t>
            </w:r>
          </w:p>
          <w:p w14:paraId="1C74BEF5"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L12 Lauree in Mediazione Linguistica</w:t>
            </w:r>
          </w:p>
          <w:p w14:paraId="45CE83D0"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L13 Lauree in Scienze Biologiche</w:t>
            </w:r>
          </w:p>
          <w:p w14:paraId="1EA38EFE"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L14 Lauree in Scienze dei Servizi Giuridici</w:t>
            </w:r>
          </w:p>
          <w:p w14:paraId="03B1643E"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L15 Lauree in Scienze del Turismo</w:t>
            </w:r>
          </w:p>
          <w:p w14:paraId="475F5A51"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L16 Lauree in Scienze dell'Amministrazione e dell'Organizzazione</w:t>
            </w:r>
          </w:p>
          <w:p w14:paraId="3018AD51"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L17 Lauree in Scienze dell'Architettura</w:t>
            </w:r>
          </w:p>
          <w:p w14:paraId="3DBDD8BD"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L18 Lauree in Scienze dell'Economia e della Gestione Aziendale</w:t>
            </w:r>
          </w:p>
          <w:p w14:paraId="37309C1C"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L19 Lauree in Scienze dell'Educazione e della Formazione</w:t>
            </w:r>
          </w:p>
          <w:p w14:paraId="5EE1A2A8"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L20 Lauree in Scienze della Comunicazione</w:t>
            </w:r>
          </w:p>
          <w:p w14:paraId="1129E19F"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L21 Lauree in Scienze della Pianificazione Territoriale, Urbanistica, Paesaggistica e Ambientale</w:t>
            </w:r>
          </w:p>
          <w:p w14:paraId="0EC15B65"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L22 Lauree in Scienze delle Attività Motorie e Sportive</w:t>
            </w:r>
          </w:p>
          <w:p w14:paraId="2ADBE1DF"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L23 Lauree in Scienze e Tecniche dell'Edilizia</w:t>
            </w:r>
          </w:p>
          <w:p w14:paraId="5074F9FC"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L24 Lauree in Scienze e Tecniche Psicologiche</w:t>
            </w:r>
          </w:p>
          <w:p w14:paraId="32A70773"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L25 Lauree in Scienze e Tecnologie Agrarie e Forestali</w:t>
            </w:r>
          </w:p>
          <w:p w14:paraId="4CD58485"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L26 Lauree in Scienze e Tecnologie Agro-Alimentari</w:t>
            </w:r>
          </w:p>
          <w:p w14:paraId="3649AF92"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L27 Lauree in Scienze e Tecnologie Chimiche</w:t>
            </w:r>
          </w:p>
          <w:p w14:paraId="43E131EE"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L28 Lauree in Scienze e Tecnologie della Navigazione</w:t>
            </w:r>
          </w:p>
          <w:p w14:paraId="314552A6"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L29 Lauree in Scienze e Tecnologie Farmaceutiche</w:t>
            </w:r>
          </w:p>
          <w:p w14:paraId="4B808651"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L30 Lauree in Scienze e Tecnologie Fisiche</w:t>
            </w:r>
          </w:p>
          <w:p w14:paraId="1CADAD5E"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L31 Lauree in Scienze e Tecnologie Informatiche</w:t>
            </w:r>
          </w:p>
          <w:p w14:paraId="4DE09DC1"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L32 Lauree in Scienze e Tecnologie per l'Ambiente e la Natura</w:t>
            </w:r>
          </w:p>
          <w:p w14:paraId="3D10CE34"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L33 Lauree in Scienze Economiche</w:t>
            </w:r>
          </w:p>
          <w:p w14:paraId="48C3799B"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L34 Lauree in Scienze Geologiche</w:t>
            </w:r>
          </w:p>
          <w:p w14:paraId="0E1D0B8C"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L35 Lauree in Scienze Matematiche</w:t>
            </w:r>
          </w:p>
          <w:p w14:paraId="0B50C457"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L36 Lauree in Scienze Politiche e delle Relazioni Internazionali</w:t>
            </w:r>
          </w:p>
          <w:p w14:paraId="34890636"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L37 Lauree in Scienze Sociali per la Cooperazione, lo Sviluppo e la Pace</w:t>
            </w:r>
          </w:p>
          <w:p w14:paraId="07C01FD6"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L38 Lauree in Scienze Zootecniche e Tecnologie delle Produzioni Animali</w:t>
            </w:r>
          </w:p>
          <w:p w14:paraId="7091FC87"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L39 Lauree in Servizio Sociale</w:t>
            </w:r>
          </w:p>
          <w:p w14:paraId="2B91B231"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L40 Lauree in Sociologia</w:t>
            </w:r>
          </w:p>
          <w:p w14:paraId="0F6DD20D"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L41 Lauree in Statistica</w:t>
            </w:r>
          </w:p>
          <w:p w14:paraId="032004CF"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L42 Lauree in Storia</w:t>
            </w:r>
          </w:p>
          <w:p w14:paraId="7E6522A2"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L43 Lauree in Tecnologie per la Conservazione e il Restauro dei Beni Culturali</w:t>
            </w:r>
          </w:p>
          <w:p w14:paraId="08EE8BDB"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LMG1 Lauree Magistrali in Giurisprudenza</w:t>
            </w:r>
          </w:p>
          <w:p w14:paraId="4278036F"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INDICE DELLE CLASSI DELLE LAUREE NELLE SCIENZE DELLA DIFESA E DELLA SICUREZZA</w:t>
            </w:r>
          </w:p>
          <w:p w14:paraId="11289FFB"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L/DC Lauree in Scienze della Difesa e della Sicurezza</w:t>
            </w:r>
          </w:p>
          <w:p w14:paraId="5E8E0DD0"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L/SC Lauree in Scienze Criminologiche e della Sicurezza</w:t>
            </w:r>
          </w:p>
          <w:p w14:paraId="0AB4D628"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L/SNT01 Lauree delle Professioni Sanitarie Infermieristiche e Professione Sanitaria Ostetrica</w:t>
            </w:r>
          </w:p>
          <w:p w14:paraId="56887E18" w14:textId="77777777" w:rsidR="0000165B" w:rsidRPr="008E5ADA"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L/SNT02 Lauree delle Professioni Sanitarie della Riabilitazione</w:t>
            </w:r>
          </w:p>
          <w:p w14:paraId="3611B806" w14:textId="77777777" w:rsidR="0000165B"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8E5ADA">
              <w:rPr>
                <w:rFonts w:ascii="Arial" w:hAnsi="Arial" w:cs="Arial"/>
                <w:i/>
                <w:sz w:val="22"/>
                <w:szCs w:val="22"/>
              </w:rPr>
              <w:t>CLASSE L/SNT03 Lauree delle Professioni Sanitarie Tecniche</w:t>
            </w:r>
          </w:p>
          <w:p w14:paraId="643A7F63" w14:textId="56091905" w:rsidR="0000165B" w:rsidRPr="0000165B" w:rsidRDefault="0000165B" w:rsidP="0000165B">
            <w:pPr>
              <w:pStyle w:val="Paragrafoelenco"/>
              <w:numPr>
                <w:ilvl w:val="0"/>
                <w:numId w:val="47"/>
              </w:numPr>
              <w:autoSpaceDE w:val="0"/>
              <w:autoSpaceDN w:val="0"/>
              <w:adjustRightInd w:val="0"/>
              <w:jc w:val="both"/>
              <w:rPr>
                <w:rFonts w:ascii="Arial" w:hAnsi="Arial" w:cs="Arial"/>
                <w:i/>
                <w:sz w:val="22"/>
                <w:szCs w:val="22"/>
              </w:rPr>
            </w:pPr>
            <w:r w:rsidRPr="0000165B">
              <w:rPr>
                <w:rFonts w:ascii="Arial" w:hAnsi="Arial" w:cs="Arial"/>
                <w:i/>
                <w:sz w:val="22"/>
                <w:szCs w:val="22"/>
              </w:rPr>
              <w:t>CLASSE L/SNT04 Lauree delle Professioni Sanitarie della Prevenzione</w:t>
            </w:r>
          </w:p>
        </w:tc>
      </w:tr>
      <w:tr w:rsidR="0000165B" w:rsidRPr="005B2653" w14:paraId="27AD4224" w14:textId="77777777" w:rsidTr="0000165B">
        <w:tc>
          <w:tcPr>
            <w:tcW w:w="3470" w:type="dxa"/>
            <w:shd w:val="clear" w:color="auto" w:fill="auto"/>
          </w:tcPr>
          <w:p w14:paraId="22BB6311" w14:textId="77777777" w:rsidR="0000165B" w:rsidRPr="005B2653" w:rsidRDefault="0000165B" w:rsidP="0000165B">
            <w:pPr>
              <w:autoSpaceDE w:val="0"/>
              <w:autoSpaceDN w:val="0"/>
              <w:adjustRightInd w:val="0"/>
              <w:rPr>
                <w:rFonts w:ascii="Arial" w:hAnsi="Arial" w:cs="Arial"/>
                <w:b/>
                <w:sz w:val="22"/>
              </w:rPr>
            </w:pPr>
            <w:r w:rsidRPr="005B2653">
              <w:rPr>
                <w:rFonts w:ascii="Arial" w:hAnsi="Arial" w:cs="Arial"/>
                <w:b/>
                <w:sz w:val="22"/>
              </w:rPr>
              <w:t>Numero minimo e massimo di ammessi</w:t>
            </w:r>
          </w:p>
        </w:tc>
        <w:tc>
          <w:tcPr>
            <w:tcW w:w="6158" w:type="dxa"/>
            <w:shd w:val="clear" w:color="auto" w:fill="auto"/>
          </w:tcPr>
          <w:p w14:paraId="1CAAF0D0" w14:textId="77777777" w:rsidR="0000165B" w:rsidRPr="0000165B" w:rsidRDefault="0000165B" w:rsidP="0000165B">
            <w:pPr>
              <w:pStyle w:val="Testonotaapidipagina"/>
              <w:jc w:val="both"/>
              <w:rPr>
                <w:rFonts w:ascii="Arial" w:hAnsi="Arial" w:cs="Arial"/>
                <w:sz w:val="22"/>
              </w:rPr>
            </w:pPr>
            <w:r w:rsidRPr="0000165B">
              <w:rPr>
                <w:rFonts w:ascii="Arial" w:hAnsi="Arial" w:cs="Arial"/>
                <w:sz w:val="22"/>
              </w:rPr>
              <w:t>Il numero minimo di studenti ammessi è 10.</w:t>
            </w:r>
          </w:p>
          <w:p w14:paraId="2E2A4BDE" w14:textId="64E516C1" w:rsidR="0000165B" w:rsidRPr="005B2653" w:rsidRDefault="0000165B" w:rsidP="0000165B">
            <w:pPr>
              <w:pStyle w:val="Testonotaapidipagina"/>
              <w:jc w:val="both"/>
              <w:rPr>
                <w:rFonts w:ascii="Arial" w:hAnsi="Arial" w:cs="Arial"/>
                <w:sz w:val="22"/>
              </w:rPr>
            </w:pPr>
            <w:r w:rsidRPr="0000165B">
              <w:rPr>
                <w:rFonts w:ascii="Arial" w:hAnsi="Arial" w:cs="Arial"/>
                <w:sz w:val="22"/>
              </w:rPr>
              <w:t>Il numero massimo degli ammessi è di 100 iscritti.</w:t>
            </w:r>
          </w:p>
        </w:tc>
      </w:tr>
      <w:tr w:rsidR="0000165B" w:rsidRPr="005B2653" w14:paraId="7847DB23" w14:textId="77777777" w:rsidTr="0000165B">
        <w:tc>
          <w:tcPr>
            <w:tcW w:w="3470" w:type="dxa"/>
            <w:shd w:val="clear" w:color="auto" w:fill="auto"/>
          </w:tcPr>
          <w:p w14:paraId="3CCF2549" w14:textId="77777777" w:rsidR="0000165B" w:rsidRPr="005B2653" w:rsidRDefault="0000165B" w:rsidP="0000165B">
            <w:pPr>
              <w:autoSpaceDE w:val="0"/>
              <w:autoSpaceDN w:val="0"/>
              <w:adjustRightInd w:val="0"/>
              <w:rPr>
                <w:rFonts w:ascii="Arial" w:hAnsi="Arial" w:cs="Arial"/>
                <w:b/>
                <w:sz w:val="22"/>
              </w:rPr>
            </w:pPr>
            <w:r w:rsidRPr="005B2653">
              <w:rPr>
                <w:rFonts w:ascii="Arial" w:hAnsi="Arial" w:cs="Arial"/>
                <w:b/>
                <w:sz w:val="22"/>
              </w:rPr>
              <w:t>Criteri di selezione</w:t>
            </w:r>
          </w:p>
        </w:tc>
        <w:tc>
          <w:tcPr>
            <w:tcW w:w="6158" w:type="dxa"/>
            <w:shd w:val="clear" w:color="auto" w:fill="auto"/>
          </w:tcPr>
          <w:p w14:paraId="5803E26C" w14:textId="77777777" w:rsidR="0000165B" w:rsidRPr="0096514C" w:rsidRDefault="0000165B" w:rsidP="0000165B">
            <w:pPr>
              <w:jc w:val="both"/>
              <w:rPr>
                <w:rFonts w:ascii="Arial" w:hAnsi="Arial" w:cs="Arial"/>
                <w:sz w:val="22"/>
                <w:szCs w:val="22"/>
              </w:rPr>
            </w:pPr>
            <w:r w:rsidRPr="0096514C">
              <w:rPr>
                <w:rFonts w:ascii="Arial" w:hAnsi="Arial" w:cs="Arial"/>
                <w:sz w:val="22"/>
                <w:szCs w:val="22"/>
              </w:rPr>
              <w:t>Nel caso in cui le domande di ammissione superino il numero massimo di ammessi, la selezione verrà effettuata a partire dalla valutazione dei titoli, in base alle seguenti modalità:</w:t>
            </w:r>
          </w:p>
          <w:p w14:paraId="28122CD1" w14:textId="77777777" w:rsidR="0000165B" w:rsidRPr="0096514C" w:rsidRDefault="0000165B" w:rsidP="0000165B">
            <w:pPr>
              <w:numPr>
                <w:ilvl w:val="0"/>
                <w:numId w:val="48"/>
              </w:numPr>
              <w:ind w:left="318" w:hanging="284"/>
              <w:jc w:val="both"/>
              <w:rPr>
                <w:rFonts w:ascii="Arial" w:hAnsi="Arial" w:cs="Arial"/>
                <w:sz w:val="22"/>
                <w:szCs w:val="22"/>
              </w:rPr>
            </w:pPr>
            <w:r w:rsidRPr="0096514C">
              <w:rPr>
                <w:rFonts w:ascii="Arial" w:hAnsi="Arial" w:cs="Arial"/>
                <w:sz w:val="22"/>
                <w:szCs w:val="22"/>
              </w:rPr>
              <w:t>punteggio di laurea;</w:t>
            </w:r>
          </w:p>
          <w:p w14:paraId="5C4E10C3" w14:textId="77777777" w:rsidR="0000165B" w:rsidRPr="0096514C" w:rsidRDefault="0000165B" w:rsidP="0000165B">
            <w:pPr>
              <w:numPr>
                <w:ilvl w:val="0"/>
                <w:numId w:val="48"/>
              </w:numPr>
              <w:ind w:left="318" w:hanging="284"/>
              <w:jc w:val="both"/>
              <w:rPr>
                <w:rFonts w:ascii="Arial" w:hAnsi="Arial" w:cs="Arial"/>
                <w:sz w:val="22"/>
                <w:szCs w:val="22"/>
              </w:rPr>
            </w:pPr>
            <w:r w:rsidRPr="0096514C">
              <w:rPr>
                <w:rFonts w:ascii="Arial" w:hAnsi="Arial" w:cs="Arial"/>
                <w:sz w:val="22"/>
                <w:szCs w:val="22"/>
              </w:rPr>
              <w:t>titoli aggiuntivi (laurea magistrale o specialistica, master, corsi di perfezionamento, corsi di formazione);</w:t>
            </w:r>
          </w:p>
          <w:p w14:paraId="39E5E394" w14:textId="77777777" w:rsidR="0000165B" w:rsidRPr="0096514C" w:rsidRDefault="0000165B" w:rsidP="0000165B">
            <w:pPr>
              <w:numPr>
                <w:ilvl w:val="0"/>
                <w:numId w:val="48"/>
              </w:numPr>
              <w:ind w:left="318" w:hanging="284"/>
              <w:jc w:val="both"/>
              <w:rPr>
                <w:rFonts w:ascii="Arial" w:hAnsi="Arial" w:cs="Arial"/>
                <w:sz w:val="22"/>
                <w:szCs w:val="22"/>
              </w:rPr>
            </w:pPr>
            <w:r w:rsidRPr="0096514C">
              <w:rPr>
                <w:rFonts w:ascii="Arial" w:hAnsi="Arial" w:cs="Arial"/>
                <w:sz w:val="22"/>
                <w:szCs w:val="22"/>
              </w:rPr>
              <w:t>esperienze lavorative in ambito museale o in enti operanti nel campo della fruizione, valorizzazione, promozione ed educazione al patrimonio culturale;</w:t>
            </w:r>
          </w:p>
          <w:p w14:paraId="43587D55" w14:textId="77777777" w:rsidR="0000165B" w:rsidRPr="0096514C" w:rsidRDefault="0000165B" w:rsidP="0000165B">
            <w:pPr>
              <w:numPr>
                <w:ilvl w:val="0"/>
                <w:numId w:val="48"/>
              </w:numPr>
              <w:ind w:left="318" w:hanging="284"/>
              <w:jc w:val="both"/>
              <w:rPr>
                <w:rFonts w:ascii="Arial" w:hAnsi="Arial" w:cs="Arial"/>
                <w:sz w:val="22"/>
                <w:szCs w:val="22"/>
              </w:rPr>
            </w:pPr>
            <w:r w:rsidRPr="0096514C">
              <w:rPr>
                <w:rFonts w:ascii="Arial" w:hAnsi="Arial" w:cs="Arial"/>
                <w:sz w:val="22"/>
                <w:szCs w:val="22"/>
              </w:rPr>
              <w:t>certificazioni di conoscenza della lingua inglese;</w:t>
            </w:r>
          </w:p>
          <w:p w14:paraId="34CCF42E" w14:textId="77777777" w:rsidR="0000165B" w:rsidRPr="0096514C" w:rsidRDefault="0000165B" w:rsidP="0000165B">
            <w:pPr>
              <w:numPr>
                <w:ilvl w:val="0"/>
                <w:numId w:val="48"/>
              </w:numPr>
              <w:ind w:left="318" w:hanging="284"/>
              <w:jc w:val="both"/>
              <w:rPr>
                <w:rFonts w:ascii="Arial" w:hAnsi="Arial" w:cs="Arial"/>
                <w:sz w:val="22"/>
                <w:szCs w:val="22"/>
              </w:rPr>
            </w:pPr>
            <w:r w:rsidRPr="0096514C">
              <w:rPr>
                <w:rFonts w:ascii="Arial" w:hAnsi="Arial" w:cs="Arial"/>
                <w:sz w:val="22"/>
                <w:szCs w:val="22"/>
              </w:rPr>
              <w:t>certificazioni di conoscenza di altre lingue straniere;</w:t>
            </w:r>
          </w:p>
          <w:p w14:paraId="35C05B6F" w14:textId="77777777" w:rsidR="0000165B" w:rsidRPr="0096514C" w:rsidRDefault="0000165B" w:rsidP="0000165B">
            <w:pPr>
              <w:numPr>
                <w:ilvl w:val="0"/>
                <w:numId w:val="48"/>
              </w:numPr>
              <w:ind w:left="318" w:hanging="284"/>
              <w:jc w:val="both"/>
              <w:rPr>
                <w:rFonts w:ascii="Arial" w:hAnsi="Arial" w:cs="Arial"/>
                <w:sz w:val="22"/>
                <w:szCs w:val="22"/>
              </w:rPr>
            </w:pPr>
            <w:r w:rsidRPr="0096514C">
              <w:rPr>
                <w:rFonts w:ascii="Arial" w:hAnsi="Arial" w:cs="Arial"/>
                <w:sz w:val="22"/>
                <w:szCs w:val="22"/>
              </w:rPr>
              <w:t>certificazioni di competenze informatiche.</w:t>
            </w:r>
          </w:p>
          <w:p w14:paraId="43D25D08" w14:textId="2C368D44" w:rsidR="0000165B" w:rsidRPr="0000165B" w:rsidRDefault="0000165B" w:rsidP="0000165B">
            <w:pPr>
              <w:numPr>
                <w:ilvl w:val="0"/>
                <w:numId w:val="48"/>
              </w:numPr>
              <w:ind w:left="318" w:hanging="284"/>
              <w:jc w:val="both"/>
              <w:rPr>
                <w:rFonts w:ascii="Arial" w:hAnsi="Arial" w:cs="Arial"/>
                <w:sz w:val="22"/>
                <w:szCs w:val="22"/>
              </w:rPr>
            </w:pPr>
            <w:r w:rsidRPr="0096514C">
              <w:rPr>
                <w:rFonts w:ascii="Arial" w:hAnsi="Arial" w:cs="Arial"/>
                <w:sz w:val="22"/>
                <w:szCs w:val="22"/>
              </w:rPr>
              <w:t>pubblicazioni in volume e su riviste</w:t>
            </w:r>
          </w:p>
        </w:tc>
      </w:tr>
      <w:tr w:rsidR="0000165B" w:rsidRPr="005B2653" w14:paraId="7325EED9" w14:textId="77777777" w:rsidTr="0000165B">
        <w:tc>
          <w:tcPr>
            <w:tcW w:w="3470" w:type="dxa"/>
            <w:shd w:val="clear" w:color="auto" w:fill="auto"/>
          </w:tcPr>
          <w:p w14:paraId="07582B1F" w14:textId="0BD3FF0B" w:rsidR="0000165B" w:rsidRPr="005B2653" w:rsidRDefault="0000165B" w:rsidP="0000165B">
            <w:pPr>
              <w:autoSpaceDE w:val="0"/>
              <w:autoSpaceDN w:val="0"/>
              <w:adjustRightInd w:val="0"/>
              <w:rPr>
                <w:rFonts w:ascii="Arial" w:hAnsi="Arial" w:cs="Arial"/>
                <w:b/>
                <w:sz w:val="22"/>
              </w:rPr>
            </w:pPr>
            <w:r w:rsidRPr="005B2653">
              <w:rPr>
                <w:rFonts w:ascii="Arial" w:hAnsi="Arial" w:cs="Arial"/>
                <w:b/>
                <w:sz w:val="22"/>
              </w:rPr>
              <w:t>Scadenza domande di ammissione</w:t>
            </w:r>
          </w:p>
        </w:tc>
        <w:tc>
          <w:tcPr>
            <w:tcW w:w="6158" w:type="dxa"/>
            <w:shd w:val="clear" w:color="auto" w:fill="auto"/>
          </w:tcPr>
          <w:p w14:paraId="5C7AEEBF" w14:textId="53E4B8EA" w:rsidR="0000165B" w:rsidRPr="005B2653" w:rsidRDefault="00F53984" w:rsidP="0000165B">
            <w:pPr>
              <w:autoSpaceDE w:val="0"/>
              <w:autoSpaceDN w:val="0"/>
              <w:adjustRightInd w:val="0"/>
              <w:jc w:val="both"/>
              <w:rPr>
                <w:rFonts w:ascii="Arial" w:hAnsi="Arial" w:cs="Arial"/>
                <w:sz w:val="22"/>
                <w:highlight w:val="yellow"/>
              </w:rPr>
            </w:pPr>
            <w:r>
              <w:rPr>
                <w:rFonts w:ascii="Arial" w:hAnsi="Arial" w:cs="Arial"/>
                <w:sz w:val="22"/>
              </w:rPr>
              <w:t>8</w:t>
            </w:r>
            <w:bookmarkStart w:id="0" w:name="_GoBack"/>
            <w:bookmarkEnd w:id="0"/>
            <w:r w:rsidR="0000165B" w:rsidRPr="0000165B">
              <w:rPr>
                <w:rFonts w:ascii="Arial" w:hAnsi="Arial" w:cs="Arial"/>
                <w:sz w:val="22"/>
              </w:rPr>
              <w:t xml:space="preserve"> settembre 2019</w:t>
            </w:r>
          </w:p>
        </w:tc>
      </w:tr>
      <w:tr w:rsidR="0000165B" w:rsidRPr="005B2653" w14:paraId="26EF2819" w14:textId="77777777" w:rsidTr="0000165B">
        <w:tc>
          <w:tcPr>
            <w:tcW w:w="3470" w:type="dxa"/>
            <w:shd w:val="clear" w:color="auto" w:fill="auto"/>
          </w:tcPr>
          <w:p w14:paraId="37212209" w14:textId="37FB6314" w:rsidR="0000165B" w:rsidRPr="005B2653" w:rsidRDefault="0000165B" w:rsidP="0000165B">
            <w:pPr>
              <w:autoSpaceDE w:val="0"/>
              <w:autoSpaceDN w:val="0"/>
              <w:adjustRightInd w:val="0"/>
              <w:rPr>
                <w:rFonts w:ascii="Arial" w:hAnsi="Arial" w:cs="Arial"/>
                <w:b/>
                <w:sz w:val="22"/>
              </w:rPr>
            </w:pPr>
            <w:r w:rsidRPr="005B2653">
              <w:rPr>
                <w:rFonts w:ascii="Arial" w:hAnsi="Arial" w:cs="Arial"/>
                <w:b/>
                <w:sz w:val="22"/>
              </w:rPr>
              <w:t>Modalità didattica</w:t>
            </w:r>
          </w:p>
        </w:tc>
        <w:tc>
          <w:tcPr>
            <w:tcW w:w="6158" w:type="dxa"/>
            <w:shd w:val="clear" w:color="auto" w:fill="auto"/>
          </w:tcPr>
          <w:p w14:paraId="0D238698" w14:textId="7D43F8B4" w:rsidR="0000165B" w:rsidRPr="0000165B" w:rsidRDefault="0000165B" w:rsidP="0000165B">
            <w:pPr>
              <w:autoSpaceDE w:val="0"/>
              <w:autoSpaceDN w:val="0"/>
              <w:adjustRightInd w:val="0"/>
              <w:jc w:val="both"/>
              <w:rPr>
                <w:rFonts w:ascii="Arial" w:hAnsi="Arial" w:cs="Arial"/>
                <w:sz w:val="22"/>
                <w:highlight w:val="yellow"/>
              </w:rPr>
            </w:pPr>
            <w:proofErr w:type="spellStart"/>
            <w:r w:rsidRPr="0000165B">
              <w:rPr>
                <w:rFonts w:ascii="Arial" w:hAnsi="Arial" w:cs="Arial"/>
                <w:bCs/>
                <w:sz w:val="22"/>
              </w:rPr>
              <w:t>Blended</w:t>
            </w:r>
            <w:proofErr w:type="spellEnd"/>
          </w:p>
        </w:tc>
      </w:tr>
      <w:tr w:rsidR="0000165B" w:rsidRPr="005B2653" w14:paraId="0D2D6B12" w14:textId="77777777" w:rsidTr="0000165B">
        <w:tc>
          <w:tcPr>
            <w:tcW w:w="3470" w:type="dxa"/>
            <w:shd w:val="clear" w:color="auto" w:fill="auto"/>
          </w:tcPr>
          <w:p w14:paraId="5D419B81" w14:textId="4AFD9C08" w:rsidR="0000165B" w:rsidRPr="005B2653" w:rsidRDefault="0000165B" w:rsidP="0000165B">
            <w:pPr>
              <w:autoSpaceDE w:val="0"/>
              <w:autoSpaceDN w:val="0"/>
              <w:adjustRightInd w:val="0"/>
              <w:rPr>
                <w:rFonts w:ascii="Arial" w:hAnsi="Arial" w:cs="Arial"/>
                <w:b/>
                <w:sz w:val="22"/>
                <w:highlight w:val="yellow"/>
              </w:rPr>
            </w:pPr>
            <w:r w:rsidRPr="005B2653">
              <w:rPr>
                <w:rFonts w:ascii="Arial" w:hAnsi="Arial" w:cs="Arial"/>
                <w:b/>
                <w:sz w:val="22"/>
              </w:rPr>
              <w:t>Lingua di insegnamento</w:t>
            </w:r>
          </w:p>
        </w:tc>
        <w:tc>
          <w:tcPr>
            <w:tcW w:w="6158" w:type="dxa"/>
            <w:shd w:val="clear" w:color="auto" w:fill="auto"/>
          </w:tcPr>
          <w:p w14:paraId="0F24404C" w14:textId="77777777" w:rsidR="0000165B" w:rsidRPr="0096514C" w:rsidRDefault="0000165B" w:rsidP="0000165B">
            <w:pPr>
              <w:jc w:val="center"/>
              <w:rPr>
                <w:rFonts w:ascii="Arial" w:hAnsi="Arial" w:cs="Arial"/>
                <w:sz w:val="22"/>
                <w:szCs w:val="22"/>
              </w:rPr>
            </w:pPr>
            <w:r w:rsidRPr="0096514C">
              <w:rPr>
                <w:rFonts w:ascii="Arial" w:hAnsi="Arial" w:cs="Arial"/>
                <w:sz w:val="22"/>
                <w:szCs w:val="22"/>
              </w:rPr>
              <w:t>Italiano</w:t>
            </w:r>
          </w:p>
          <w:p w14:paraId="38F79575" w14:textId="7B42F570" w:rsidR="0000165B" w:rsidRPr="0000165B" w:rsidRDefault="0000165B" w:rsidP="0000165B">
            <w:pPr>
              <w:autoSpaceDE w:val="0"/>
              <w:autoSpaceDN w:val="0"/>
              <w:adjustRightInd w:val="0"/>
              <w:jc w:val="both"/>
              <w:rPr>
                <w:rFonts w:ascii="Arial" w:hAnsi="Arial" w:cs="Arial"/>
                <w:bCs/>
                <w:sz w:val="22"/>
                <w:highlight w:val="yellow"/>
              </w:rPr>
            </w:pPr>
            <w:r w:rsidRPr="0096514C">
              <w:rPr>
                <w:rFonts w:ascii="Arial" w:hAnsi="Arial" w:cs="Arial"/>
                <w:bCs/>
                <w:sz w:val="22"/>
                <w:szCs w:val="22"/>
              </w:rPr>
              <w:t>Alcuni seminari potranno svolgersi in lingua inglese</w:t>
            </w:r>
            <w:r>
              <w:rPr>
                <w:rFonts w:ascii="Arial" w:hAnsi="Arial" w:cs="Arial"/>
                <w:bCs/>
                <w:sz w:val="22"/>
                <w:szCs w:val="22"/>
              </w:rPr>
              <w:t>. Saranno previste modalità di traduzione consecutiva dall’inglese all’italiano.</w:t>
            </w:r>
          </w:p>
        </w:tc>
      </w:tr>
      <w:tr w:rsidR="0000165B" w:rsidRPr="005B2653" w14:paraId="25C45DFD" w14:textId="77777777" w:rsidTr="0000165B">
        <w:tc>
          <w:tcPr>
            <w:tcW w:w="3470" w:type="dxa"/>
            <w:shd w:val="clear" w:color="auto" w:fill="auto"/>
          </w:tcPr>
          <w:p w14:paraId="6E12A064" w14:textId="059CD5BF" w:rsidR="0000165B" w:rsidRPr="005B2653" w:rsidRDefault="0000165B" w:rsidP="0000165B">
            <w:pPr>
              <w:autoSpaceDE w:val="0"/>
              <w:autoSpaceDN w:val="0"/>
              <w:adjustRightInd w:val="0"/>
              <w:rPr>
                <w:rFonts w:ascii="Arial" w:hAnsi="Arial" w:cs="Arial"/>
                <w:b/>
                <w:sz w:val="22"/>
              </w:rPr>
            </w:pPr>
            <w:r w:rsidRPr="005B2653">
              <w:rPr>
                <w:rFonts w:ascii="Arial" w:hAnsi="Arial" w:cs="Arial"/>
                <w:b/>
                <w:sz w:val="22"/>
              </w:rPr>
              <w:t>Informazioni utili agli studenti</w:t>
            </w:r>
          </w:p>
        </w:tc>
        <w:tc>
          <w:tcPr>
            <w:tcW w:w="6158" w:type="dxa"/>
            <w:shd w:val="clear" w:color="auto" w:fill="auto"/>
          </w:tcPr>
          <w:p w14:paraId="35CC49D5" w14:textId="77777777" w:rsidR="0000165B" w:rsidRPr="0000165B" w:rsidRDefault="0000165B" w:rsidP="0000165B">
            <w:pPr>
              <w:jc w:val="both"/>
              <w:rPr>
                <w:rFonts w:ascii="Arial" w:hAnsi="Arial" w:cs="Arial"/>
                <w:sz w:val="22"/>
                <w:szCs w:val="22"/>
              </w:rPr>
            </w:pPr>
            <w:r w:rsidRPr="0000165B">
              <w:rPr>
                <w:rFonts w:ascii="Arial" w:hAnsi="Arial" w:cs="Arial"/>
                <w:sz w:val="22"/>
                <w:szCs w:val="22"/>
              </w:rPr>
              <w:t>Il CAF prevede l’acquisizione di 10 CFU.</w:t>
            </w:r>
          </w:p>
          <w:p w14:paraId="79394592" w14:textId="77777777" w:rsidR="0000165B" w:rsidRPr="0000165B" w:rsidRDefault="0000165B" w:rsidP="0000165B">
            <w:pPr>
              <w:jc w:val="both"/>
              <w:rPr>
                <w:rFonts w:ascii="Arial" w:hAnsi="Arial" w:cs="Arial"/>
                <w:sz w:val="22"/>
                <w:szCs w:val="22"/>
              </w:rPr>
            </w:pPr>
            <w:r w:rsidRPr="0000165B">
              <w:rPr>
                <w:rFonts w:ascii="Arial" w:hAnsi="Arial" w:cs="Arial"/>
                <w:sz w:val="22"/>
                <w:szCs w:val="22"/>
              </w:rPr>
              <w:t>Totale ore in presenza: 36 (di cui 16 di laboratorio), corrispondenti a 6 CFU.</w:t>
            </w:r>
          </w:p>
          <w:p w14:paraId="252EE009" w14:textId="77777777" w:rsidR="0000165B" w:rsidRPr="0000165B" w:rsidRDefault="0000165B" w:rsidP="0000165B">
            <w:pPr>
              <w:jc w:val="both"/>
              <w:rPr>
                <w:rFonts w:ascii="Arial" w:hAnsi="Arial" w:cs="Arial"/>
                <w:sz w:val="22"/>
                <w:szCs w:val="22"/>
              </w:rPr>
            </w:pPr>
            <w:r w:rsidRPr="0000165B">
              <w:rPr>
                <w:rFonts w:ascii="Arial" w:hAnsi="Arial" w:cs="Arial"/>
                <w:sz w:val="22"/>
                <w:szCs w:val="22"/>
              </w:rPr>
              <w:t>Totale ore a distanza: 24, corrispondenti a 4 CFU.</w:t>
            </w:r>
          </w:p>
          <w:p w14:paraId="5BA00A9F" w14:textId="125585A0" w:rsidR="0000165B" w:rsidRPr="005B2653" w:rsidRDefault="0000165B" w:rsidP="0000165B">
            <w:pPr>
              <w:autoSpaceDE w:val="0"/>
              <w:autoSpaceDN w:val="0"/>
              <w:adjustRightInd w:val="0"/>
              <w:jc w:val="both"/>
              <w:rPr>
                <w:rFonts w:ascii="Arial" w:hAnsi="Arial" w:cs="Arial"/>
                <w:i/>
                <w:sz w:val="22"/>
                <w:highlight w:val="yellow"/>
              </w:rPr>
            </w:pPr>
            <w:r w:rsidRPr="0000165B">
              <w:rPr>
                <w:rFonts w:ascii="Arial" w:hAnsi="Arial" w:cs="Arial"/>
                <w:sz w:val="22"/>
                <w:szCs w:val="22"/>
              </w:rPr>
              <w:t xml:space="preserve">I   crediti   maturati   saranno   integralmente   riconosciuti   dal   Master   in   </w:t>
            </w:r>
            <w:r w:rsidRPr="0000165B">
              <w:rPr>
                <w:rFonts w:ascii="Arial" w:hAnsi="Arial" w:cs="Arial"/>
                <w:i/>
                <w:sz w:val="22"/>
                <w:szCs w:val="22"/>
              </w:rPr>
              <w:t>Studi   avanzati   di educazione  museale</w:t>
            </w:r>
            <w:r w:rsidRPr="0000165B">
              <w:rPr>
                <w:rFonts w:ascii="Arial" w:hAnsi="Arial" w:cs="Arial"/>
                <w:sz w:val="22"/>
                <w:szCs w:val="22"/>
              </w:rPr>
              <w:t xml:space="preserve"> –  Università  degli  studi  Roma  Tre,  e  in  parte  riconosciuti  da  altri  Master (</w:t>
            </w:r>
            <w:r w:rsidRPr="0000165B">
              <w:rPr>
                <w:rFonts w:ascii="Arial" w:hAnsi="Arial" w:cs="Arial"/>
                <w:i/>
                <w:sz w:val="22"/>
                <w:szCs w:val="22"/>
              </w:rPr>
              <w:t>Digital Heritage di RM1, Esperti nelle attività di valutazione e di tutela del patrimonio culturale di RM3,  Culture  del  patrimonio.</w:t>
            </w:r>
            <w:r w:rsidRPr="0000165B">
              <w:rPr>
                <w:rFonts w:ascii="Arial" w:hAnsi="Arial" w:cs="Arial"/>
                <w:sz w:val="22"/>
                <w:szCs w:val="22"/>
              </w:rPr>
              <w:t xml:space="preserve">  </w:t>
            </w:r>
            <w:r w:rsidRPr="0000165B">
              <w:rPr>
                <w:rFonts w:ascii="Arial" w:hAnsi="Arial" w:cs="Arial"/>
                <w:i/>
                <w:sz w:val="22"/>
                <w:szCs w:val="22"/>
              </w:rPr>
              <w:t>Conoscenza,  tutela,  valorizzazione,  gestione  di RM3</w:t>
            </w:r>
            <w:r w:rsidRPr="0000165B">
              <w:rPr>
                <w:rFonts w:ascii="Arial" w:hAnsi="Arial" w:cs="Arial"/>
                <w:sz w:val="22"/>
                <w:szCs w:val="22"/>
              </w:rPr>
              <w:t xml:space="preserve">),  nonché   integralmente   riconosciuti   dal Master  interuniversitario  in  </w:t>
            </w:r>
            <w:r w:rsidRPr="0000165B">
              <w:rPr>
                <w:rFonts w:ascii="Arial" w:hAnsi="Arial" w:cs="Arial"/>
                <w:i/>
                <w:sz w:val="22"/>
                <w:szCs w:val="22"/>
              </w:rPr>
              <w:t xml:space="preserve">Digital  </w:t>
            </w:r>
            <w:proofErr w:type="spellStart"/>
            <w:r w:rsidRPr="0000165B">
              <w:rPr>
                <w:rFonts w:ascii="Arial" w:hAnsi="Arial" w:cs="Arial"/>
                <w:i/>
                <w:sz w:val="22"/>
                <w:szCs w:val="22"/>
              </w:rPr>
              <w:t>Curation</w:t>
            </w:r>
            <w:proofErr w:type="spellEnd"/>
            <w:r w:rsidRPr="0000165B">
              <w:rPr>
                <w:rFonts w:ascii="Arial" w:hAnsi="Arial" w:cs="Arial"/>
                <w:sz w:val="22"/>
                <w:szCs w:val="22"/>
              </w:rPr>
              <w:t xml:space="preserve">  in  progetto  nell’ambito  del  Centro  di  Eccellenza  del DTC.</w:t>
            </w:r>
          </w:p>
        </w:tc>
      </w:tr>
    </w:tbl>
    <w:p w14:paraId="5A548102" w14:textId="77777777" w:rsidR="00D048A3" w:rsidRDefault="00D048A3">
      <w:pPr>
        <w:rPr>
          <w:rFonts w:ascii="Arial" w:hAnsi="Arial" w:cs="Arial"/>
          <w:sz w:val="22"/>
        </w:rPr>
      </w:pPr>
      <w:r>
        <w:rPr>
          <w:rFonts w:ascii="Arial" w:hAnsi="Arial" w:cs="Arial"/>
          <w:sz w:val="22"/>
        </w:rPr>
        <w:br w:type="page"/>
      </w:r>
    </w:p>
    <w:p w14:paraId="6E335680" w14:textId="511629F5" w:rsidR="00381B6F" w:rsidRPr="005B2653" w:rsidRDefault="00381B6F" w:rsidP="00D048A3">
      <w:pPr>
        <w:autoSpaceDE w:val="0"/>
        <w:autoSpaceDN w:val="0"/>
        <w:adjustRightInd w:val="0"/>
        <w:jc w:val="both"/>
        <w:rPr>
          <w:rFonts w:ascii="Arial" w:hAnsi="Arial" w:cs="Arial"/>
          <w:sz w:val="30"/>
          <w:szCs w:val="30"/>
        </w:rPr>
      </w:pPr>
      <w:r w:rsidRPr="005B2653">
        <w:rPr>
          <w:rFonts w:ascii="Arial" w:hAnsi="Arial" w:cs="Arial"/>
          <w:sz w:val="30"/>
          <w:szCs w:val="30"/>
        </w:rPr>
        <w:t>Piano delle Attività Formative</w:t>
      </w:r>
    </w:p>
    <w:p w14:paraId="428A5C25" w14:textId="77777777" w:rsidR="00381B6F" w:rsidRPr="005B2653" w:rsidRDefault="007D7D38" w:rsidP="00381B6F">
      <w:pPr>
        <w:autoSpaceDE w:val="0"/>
        <w:autoSpaceDN w:val="0"/>
        <w:adjustRightInd w:val="0"/>
        <w:rPr>
          <w:rFonts w:ascii="Arial" w:hAnsi="Arial" w:cs="Arial"/>
          <w:bCs/>
        </w:rPr>
      </w:pPr>
      <w:r w:rsidRPr="005B2653">
        <w:rPr>
          <w:rFonts w:ascii="Arial" w:hAnsi="Arial" w:cs="Arial"/>
          <w:bCs/>
        </w:rPr>
        <w:t>(Insegnamenti, Seminari di studio e di ricerca, Stage, Prova finale)</w:t>
      </w:r>
    </w:p>
    <w:p w14:paraId="50FDC3CB" w14:textId="77777777" w:rsidR="007D7D38" w:rsidRPr="005B2653" w:rsidRDefault="007D7D38" w:rsidP="00381B6F">
      <w:pPr>
        <w:autoSpaceDE w:val="0"/>
        <w:autoSpaceDN w:val="0"/>
        <w:adjustRightInd w:val="0"/>
        <w:rPr>
          <w:rFonts w:ascii="Arial" w:hAnsi="Arial" w:cs="Arial"/>
          <w:b/>
          <w:bCs/>
          <w:highlight w:val="green"/>
        </w:rPr>
      </w:pP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gridCol w:w="1626"/>
        <w:gridCol w:w="1012"/>
        <w:gridCol w:w="1011"/>
        <w:gridCol w:w="1521"/>
        <w:gridCol w:w="1029"/>
      </w:tblGrid>
      <w:tr w:rsidR="00974F69" w:rsidRPr="005B2653" w14:paraId="5EF68F18" w14:textId="77777777" w:rsidTr="0000165B">
        <w:trPr>
          <w:jc w:val="center"/>
        </w:trPr>
        <w:tc>
          <w:tcPr>
            <w:tcW w:w="3614" w:type="dxa"/>
          </w:tcPr>
          <w:p w14:paraId="324D201C"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Titolo in italiano e in inglese e docente di riferimento</w:t>
            </w:r>
          </w:p>
        </w:tc>
        <w:tc>
          <w:tcPr>
            <w:tcW w:w="1626" w:type="dxa"/>
            <w:vAlign w:val="center"/>
          </w:tcPr>
          <w:p w14:paraId="53D59216"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Settore scientifico disciplinare</w:t>
            </w:r>
          </w:p>
          <w:p w14:paraId="43522D82"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(SSD)</w:t>
            </w:r>
          </w:p>
        </w:tc>
        <w:tc>
          <w:tcPr>
            <w:tcW w:w="1012" w:type="dxa"/>
            <w:vAlign w:val="center"/>
          </w:tcPr>
          <w:p w14:paraId="42A8B40F"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CFU</w:t>
            </w:r>
          </w:p>
        </w:tc>
        <w:tc>
          <w:tcPr>
            <w:tcW w:w="1011" w:type="dxa"/>
            <w:vAlign w:val="center"/>
          </w:tcPr>
          <w:p w14:paraId="5D108980"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Ore</w:t>
            </w:r>
          </w:p>
        </w:tc>
        <w:tc>
          <w:tcPr>
            <w:tcW w:w="1521" w:type="dxa"/>
          </w:tcPr>
          <w:p w14:paraId="5E77DC79"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Tipo Attività</w:t>
            </w:r>
          </w:p>
        </w:tc>
        <w:tc>
          <w:tcPr>
            <w:tcW w:w="1029" w:type="dxa"/>
            <w:vAlign w:val="center"/>
          </w:tcPr>
          <w:p w14:paraId="3751FA28" w14:textId="77777777" w:rsidR="007D7D38" w:rsidRPr="005B2653" w:rsidRDefault="007D7D38" w:rsidP="007D7D38">
            <w:pPr>
              <w:autoSpaceDE w:val="0"/>
              <w:autoSpaceDN w:val="0"/>
              <w:adjustRightInd w:val="0"/>
              <w:jc w:val="center"/>
              <w:rPr>
                <w:rFonts w:ascii="Arial" w:hAnsi="Arial" w:cs="Arial"/>
                <w:b/>
                <w:sz w:val="22"/>
                <w:szCs w:val="20"/>
              </w:rPr>
            </w:pPr>
            <w:r w:rsidRPr="005B2653">
              <w:rPr>
                <w:rFonts w:ascii="Arial" w:hAnsi="Arial" w:cs="Arial"/>
                <w:b/>
                <w:sz w:val="22"/>
                <w:szCs w:val="20"/>
              </w:rPr>
              <w:t>Lingua</w:t>
            </w:r>
          </w:p>
        </w:tc>
      </w:tr>
      <w:tr w:rsidR="0000165B" w:rsidRPr="0000165B" w14:paraId="6EF59830" w14:textId="77777777" w:rsidTr="0000165B">
        <w:trPr>
          <w:trHeight w:val="1478"/>
          <w:jc w:val="center"/>
        </w:trPr>
        <w:tc>
          <w:tcPr>
            <w:tcW w:w="3614" w:type="dxa"/>
          </w:tcPr>
          <w:p w14:paraId="544C844F" w14:textId="77777777" w:rsidR="0000165B" w:rsidRPr="0000165B" w:rsidRDefault="0000165B" w:rsidP="0000165B">
            <w:pPr>
              <w:autoSpaceDE w:val="0"/>
              <w:autoSpaceDN w:val="0"/>
              <w:adjustRightInd w:val="0"/>
              <w:rPr>
                <w:rFonts w:ascii="Arial" w:hAnsi="Arial" w:cs="Arial"/>
                <w:sz w:val="22"/>
                <w:szCs w:val="22"/>
              </w:rPr>
            </w:pPr>
            <w:r w:rsidRPr="0000165B">
              <w:rPr>
                <w:rFonts w:ascii="Arial" w:hAnsi="Arial" w:cs="Arial"/>
                <w:sz w:val="22"/>
                <w:szCs w:val="22"/>
                <w:lang w:val="en-US"/>
              </w:rPr>
              <w:t xml:space="preserve">Modulo 1: Teaching, learning and research at the museum. </w:t>
            </w:r>
            <w:r w:rsidRPr="0000165B">
              <w:rPr>
                <w:rFonts w:ascii="Arial" w:hAnsi="Arial" w:cs="Arial"/>
                <w:sz w:val="22"/>
                <w:szCs w:val="22"/>
              </w:rPr>
              <w:t>Metodologie e strumenti</w:t>
            </w:r>
          </w:p>
          <w:p w14:paraId="167C9DDF" w14:textId="77777777" w:rsidR="0000165B" w:rsidRPr="0000165B" w:rsidRDefault="0000165B" w:rsidP="0000165B">
            <w:pPr>
              <w:autoSpaceDE w:val="0"/>
              <w:autoSpaceDN w:val="0"/>
              <w:adjustRightInd w:val="0"/>
              <w:rPr>
                <w:rFonts w:ascii="Arial" w:hAnsi="Arial" w:cs="Arial"/>
                <w:sz w:val="22"/>
                <w:szCs w:val="22"/>
              </w:rPr>
            </w:pPr>
            <w:r w:rsidRPr="0000165B">
              <w:rPr>
                <w:rFonts w:ascii="Arial" w:hAnsi="Arial" w:cs="Arial"/>
                <w:sz w:val="22"/>
                <w:szCs w:val="22"/>
              </w:rPr>
              <w:t>A cura di Antonella Poce</w:t>
            </w:r>
          </w:p>
          <w:p w14:paraId="33DC7F42" w14:textId="461247E9"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rPr>
              <w:t xml:space="preserve">Tra i docenti: Helen </w:t>
            </w:r>
            <w:proofErr w:type="spellStart"/>
            <w:r w:rsidRPr="0000165B">
              <w:rPr>
                <w:rFonts w:ascii="Arial" w:hAnsi="Arial" w:cs="Arial"/>
                <w:sz w:val="22"/>
                <w:szCs w:val="22"/>
              </w:rPr>
              <w:t>Chatterjee</w:t>
            </w:r>
            <w:proofErr w:type="spellEnd"/>
            <w:r>
              <w:rPr>
                <w:rFonts w:ascii="Arial" w:hAnsi="Arial" w:cs="Arial"/>
                <w:sz w:val="22"/>
                <w:szCs w:val="22"/>
              </w:rPr>
              <w:t xml:space="preserve"> e </w:t>
            </w:r>
            <w:proofErr w:type="spellStart"/>
            <w:r>
              <w:rPr>
                <w:rFonts w:ascii="Arial" w:hAnsi="Arial" w:cs="Arial"/>
                <w:sz w:val="22"/>
                <w:szCs w:val="22"/>
              </w:rPr>
              <w:t>Rosalind</w:t>
            </w:r>
            <w:proofErr w:type="spellEnd"/>
            <w:r>
              <w:rPr>
                <w:rFonts w:ascii="Arial" w:hAnsi="Arial" w:cs="Arial"/>
                <w:sz w:val="22"/>
                <w:szCs w:val="22"/>
              </w:rPr>
              <w:t xml:space="preserve"> </w:t>
            </w:r>
            <w:proofErr w:type="spellStart"/>
            <w:r>
              <w:rPr>
                <w:rFonts w:ascii="Arial" w:hAnsi="Arial" w:cs="Arial"/>
                <w:sz w:val="22"/>
                <w:szCs w:val="22"/>
              </w:rPr>
              <w:t>Duhs</w:t>
            </w:r>
            <w:proofErr w:type="spellEnd"/>
          </w:p>
        </w:tc>
        <w:tc>
          <w:tcPr>
            <w:tcW w:w="1626" w:type="dxa"/>
            <w:vAlign w:val="center"/>
          </w:tcPr>
          <w:p w14:paraId="2D0AE444" w14:textId="66B085E5" w:rsidR="0000165B" w:rsidRPr="0000165B" w:rsidRDefault="0000165B" w:rsidP="0000165B">
            <w:pPr>
              <w:autoSpaceDE w:val="0"/>
              <w:autoSpaceDN w:val="0"/>
              <w:adjustRightInd w:val="0"/>
              <w:jc w:val="right"/>
              <w:rPr>
                <w:rFonts w:ascii="Arial" w:hAnsi="Arial" w:cs="Arial"/>
              </w:rPr>
            </w:pPr>
            <w:r w:rsidRPr="0000165B">
              <w:rPr>
                <w:rFonts w:ascii="Arial" w:hAnsi="Arial" w:cs="Arial"/>
                <w:sz w:val="22"/>
                <w:szCs w:val="22"/>
              </w:rPr>
              <w:t>M-PED/04</w:t>
            </w:r>
          </w:p>
        </w:tc>
        <w:tc>
          <w:tcPr>
            <w:tcW w:w="1012" w:type="dxa"/>
            <w:vAlign w:val="center"/>
          </w:tcPr>
          <w:p w14:paraId="15E3BDA7" w14:textId="1D0D93A3"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3,5</w:t>
            </w:r>
          </w:p>
        </w:tc>
        <w:tc>
          <w:tcPr>
            <w:tcW w:w="1011" w:type="dxa"/>
            <w:vAlign w:val="center"/>
          </w:tcPr>
          <w:p w14:paraId="5CEF64F1" w14:textId="2CE587D8"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rPr>
              <w:t>87,5</w:t>
            </w:r>
          </w:p>
        </w:tc>
        <w:tc>
          <w:tcPr>
            <w:tcW w:w="1521" w:type="dxa"/>
          </w:tcPr>
          <w:p w14:paraId="67005102" w14:textId="7C9922B6"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Incontro in presenza, laboratorio in presenza e attività online</w:t>
            </w:r>
          </w:p>
        </w:tc>
        <w:tc>
          <w:tcPr>
            <w:tcW w:w="1029" w:type="dxa"/>
            <w:vAlign w:val="center"/>
          </w:tcPr>
          <w:p w14:paraId="1230A34E" w14:textId="19D597A1"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Italiano e inglese</w:t>
            </w:r>
          </w:p>
        </w:tc>
      </w:tr>
      <w:tr w:rsidR="0000165B" w:rsidRPr="0000165B" w14:paraId="7C1DAF10" w14:textId="77777777" w:rsidTr="0000165B">
        <w:trPr>
          <w:jc w:val="center"/>
        </w:trPr>
        <w:tc>
          <w:tcPr>
            <w:tcW w:w="3614" w:type="dxa"/>
          </w:tcPr>
          <w:p w14:paraId="3226CA8A" w14:textId="77777777" w:rsidR="0000165B" w:rsidRPr="0000165B" w:rsidRDefault="0000165B" w:rsidP="0000165B">
            <w:pPr>
              <w:autoSpaceDE w:val="0"/>
              <w:autoSpaceDN w:val="0"/>
              <w:adjustRightInd w:val="0"/>
              <w:rPr>
                <w:rFonts w:ascii="Arial" w:hAnsi="Arial" w:cs="Arial"/>
                <w:sz w:val="22"/>
                <w:szCs w:val="22"/>
              </w:rPr>
            </w:pPr>
            <w:r w:rsidRPr="0000165B">
              <w:rPr>
                <w:rFonts w:ascii="Arial" w:hAnsi="Arial" w:cs="Arial"/>
                <w:sz w:val="22"/>
                <w:szCs w:val="22"/>
              </w:rPr>
              <w:t>Modulo 2: Tecnologie per la fruizione e la valorizzazione del patrimonio culturale</w:t>
            </w:r>
          </w:p>
          <w:p w14:paraId="1534DBD0" w14:textId="77777777" w:rsidR="0000165B" w:rsidRPr="0000165B" w:rsidRDefault="0000165B" w:rsidP="0000165B">
            <w:pPr>
              <w:autoSpaceDE w:val="0"/>
              <w:autoSpaceDN w:val="0"/>
              <w:adjustRightInd w:val="0"/>
              <w:rPr>
                <w:rFonts w:ascii="Arial" w:hAnsi="Arial" w:cs="Arial"/>
                <w:sz w:val="22"/>
                <w:szCs w:val="22"/>
              </w:rPr>
            </w:pPr>
            <w:r w:rsidRPr="0000165B">
              <w:rPr>
                <w:rFonts w:ascii="Arial" w:hAnsi="Arial" w:cs="Arial"/>
                <w:sz w:val="22"/>
                <w:szCs w:val="22"/>
              </w:rPr>
              <w:t xml:space="preserve">A cura di Antonella Poce e Mario </w:t>
            </w:r>
            <w:proofErr w:type="spellStart"/>
            <w:r w:rsidRPr="0000165B">
              <w:rPr>
                <w:rFonts w:ascii="Arial" w:hAnsi="Arial" w:cs="Arial"/>
                <w:sz w:val="22"/>
                <w:szCs w:val="22"/>
              </w:rPr>
              <w:t>Pireddu</w:t>
            </w:r>
            <w:proofErr w:type="spellEnd"/>
            <w:r w:rsidRPr="0000165B">
              <w:rPr>
                <w:rFonts w:ascii="Arial" w:hAnsi="Arial" w:cs="Arial"/>
                <w:sz w:val="22"/>
                <w:szCs w:val="22"/>
              </w:rPr>
              <w:t>.</w:t>
            </w:r>
          </w:p>
          <w:p w14:paraId="5EDC53C2" w14:textId="509B92B1"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rPr>
              <w:t>Tra i docenti: Francesco Agrusti</w:t>
            </w:r>
            <w:r w:rsidR="00FE2580">
              <w:rPr>
                <w:rFonts w:ascii="Arial" w:hAnsi="Arial" w:cs="Arial"/>
                <w:sz w:val="22"/>
                <w:szCs w:val="22"/>
              </w:rPr>
              <w:t>, Limongelli Carla e</w:t>
            </w:r>
            <w:r>
              <w:rPr>
                <w:rFonts w:ascii="Arial" w:hAnsi="Arial" w:cs="Arial"/>
                <w:sz w:val="22"/>
                <w:szCs w:val="22"/>
              </w:rPr>
              <w:t xml:space="preserve"> </w:t>
            </w:r>
            <w:proofErr w:type="spellStart"/>
            <w:r>
              <w:rPr>
                <w:rFonts w:ascii="Arial" w:hAnsi="Arial" w:cs="Arial"/>
                <w:sz w:val="22"/>
                <w:szCs w:val="22"/>
              </w:rPr>
              <w:t>Covadonga</w:t>
            </w:r>
            <w:proofErr w:type="spellEnd"/>
            <w:r>
              <w:rPr>
                <w:rFonts w:ascii="Arial" w:hAnsi="Arial" w:cs="Arial"/>
                <w:sz w:val="22"/>
                <w:szCs w:val="22"/>
              </w:rPr>
              <w:t xml:space="preserve"> Rodrigo</w:t>
            </w:r>
          </w:p>
        </w:tc>
        <w:tc>
          <w:tcPr>
            <w:tcW w:w="1626" w:type="dxa"/>
            <w:vAlign w:val="center"/>
          </w:tcPr>
          <w:p w14:paraId="10E7E90C" w14:textId="77777777" w:rsidR="0000165B" w:rsidRPr="0000165B" w:rsidRDefault="0000165B" w:rsidP="0000165B">
            <w:pPr>
              <w:autoSpaceDE w:val="0"/>
              <w:autoSpaceDN w:val="0"/>
              <w:adjustRightInd w:val="0"/>
              <w:jc w:val="right"/>
              <w:rPr>
                <w:rFonts w:ascii="Arial" w:hAnsi="Arial" w:cs="Arial"/>
                <w:sz w:val="22"/>
                <w:szCs w:val="22"/>
                <w:lang w:val="en-US"/>
              </w:rPr>
            </w:pPr>
            <w:r w:rsidRPr="0000165B">
              <w:rPr>
                <w:rFonts w:ascii="Arial" w:hAnsi="Arial" w:cs="Arial"/>
                <w:sz w:val="22"/>
                <w:szCs w:val="22"/>
                <w:lang w:val="en-US"/>
              </w:rPr>
              <w:t>M-PED/04</w:t>
            </w:r>
          </w:p>
          <w:p w14:paraId="2BE41F24" w14:textId="77777777" w:rsidR="0000165B" w:rsidRPr="0000165B" w:rsidRDefault="0000165B" w:rsidP="0000165B">
            <w:pPr>
              <w:autoSpaceDE w:val="0"/>
              <w:autoSpaceDN w:val="0"/>
              <w:adjustRightInd w:val="0"/>
              <w:jc w:val="right"/>
              <w:rPr>
                <w:rFonts w:ascii="Arial" w:hAnsi="Arial" w:cs="Arial"/>
                <w:sz w:val="22"/>
                <w:szCs w:val="22"/>
                <w:lang w:val="en-US"/>
              </w:rPr>
            </w:pPr>
            <w:r w:rsidRPr="0000165B">
              <w:rPr>
                <w:rFonts w:ascii="Arial" w:hAnsi="Arial" w:cs="Arial"/>
                <w:sz w:val="22"/>
                <w:szCs w:val="22"/>
                <w:lang w:val="en-US"/>
              </w:rPr>
              <w:t>M-PED/03</w:t>
            </w:r>
          </w:p>
          <w:p w14:paraId="45863017" w14:textId="77777777" w:rsidR="0000165B" w:rsidRPr="0000165B" w:rsidRDefault="0000165B" w:rsidP="0000165B">
            <w:pPr>
              <w:autoSpaceDE w:val="0"/>
              <w:autoSpaceDN w:val="0"/>
              <w:adjustRightInd w:val="0"/>
              <w:jc w:val="right"/>
              <w:rPr>
                <w:rFonts w:ascii="Arial" w:hAnsi="Arial" w:cs="Arial"/>
              </w:rPr>
            </w:pPr>
          </w:p>
        </w:tc>
        <w:tc>
          <w:tcPr>
            <w:tcW w:w="1012" w:type="dxa"/>
            <w:vAlign w:val="center"/>
          </w:tcPr>
          <w:p w14:paraId="47EFAA70" w14:textId="698B813E"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lang w:val="en-US"/>
              </w:rPr>
              <w:t xml:space="preserve"> </w:t>
            </w:r>
            <w:r w:rsidRPr="0000165B">
              <w:rPr>
                <w:rFonts w:ascii="Arial" w:hAnsi="Arial" w:cs="Arial"/>
                <w:sz w:val="22"/>
                <w:szCs w:val="22"/>
              </w:rPr>
              <w:t>3,5</w:t>
            </w:r>
          </w:p>
        </w:tc>
        <w:tc>
          <w:tcPr>
            <w:tcW w:w="1011" w:type="dxa"/>
            <w:vAlign w:val="center"/>
          </w:tcPr>
          <w:p w14:paraId="506A5A7C" w14:textId="27EA0735"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rPr>
              <w:t>87,5</w:t>
            </w:r>
          </w:p>
        </w:tc>
        <w:tc>
          <w:tcPr>
            <w:tcW w:w="1521" w:type="dxa"/>
          </w:tcPr>
          <w:p w14:paraId="1B1E320C" w14:textId="5823545E"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Incontro in presenza, laboratorio in presenza e attività online</w:t>
            </w:r>
          </w:p>
        </w:tc>
        <w:tc>
          <w:tcPr>
            <w:tcW w:w="1029" w:type="dxa"/>
            <w:vAlign w:val="center"/>
          </w:tcPr>
          <w:p w14:paraId="7072B885" w14:textId="5E688B5D"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 xml:space="preserve">Italiano e inglese </w:t>
            </w:r>
          </w:p>
        </w:tc>
      </w:tr>
      <w:tr w:rsidR="0000165B" w:rsidRPr="0000165B" w14:paraId="4089D79A" w14:textId="77777777" w:rsidTr="0000165B">
        <w:trPr>
          <w:jc w:val="center"/>
        </w:trPr>
        <w:tc>
          <w:tcPr>
            <w:tcW w:w="3614" w:type="dxa"/>
          </w:tcPr>
          <w:p w14:paraId="6BB75A3B" w14:textId="77777777" w:rsidR="0000165B" w:rsidRPr="0000165B" w:rsidRDefault="0000165B" w:rsidP="0000165B">
            <w:pPr>
              <w:autoSpaceDE w:val="0"/>
              <w:autoSpaceDN w:val="0"/>
              <w:adjustRightInd w:val="0"/>
              <w:rPr>
                <w:rFonts w:ascii="Arial" w:hAnsi="Arial" w:cs="Arial"/>
                <w:sz w:val="22"/>
                <w:szCs w:val="22"/>
              </w:rPr>
            </w:pPr>
            <w:r w:rsidRPr="0000165B">
              <w:rPr>
                <w:rFonts w:ascii="Arial" w:hAnsi="Arial" w:cs="Arial"/>
                <w:sz w:val="22"/>
                <w:szCs w:val="22"/>
              </w:rPr>
              <w:t>Modulo 3 Valutazione e tutela del patrimonio culturale</w:t>
            </w:r>
          </w:p>
          <w:p w14:paraId="740D7567" w14:textId="77777777" w:rsidR="0000165B" w:rsidRPr="0000165B" w:rsidRDefault="0000165B" w:rsidP="0000165B">
            <w:pPr>
              <w:autoSpaceDE w:val="0"/>
              <w:autoSpaceDN w:val="0"/>
              <w:adjustRightInd w:val="0"/>
              <w:rPr>
                <w:rFonts w:ascii="Arial" w:hAnsi="Arial" w:cs="Arial"/>
                <w:sz w:val="22"/>
                <w:szCs w:val="22"/>
              </w:rPr>
            </w:pPr>
            <w:r w:rsidRPr="0000165B">
              <w:rPr>
                <w:rFonts w:ascii="Arial" w:hAnsi="Arial" w:cs="Arial"/>
                <w:sz w:val="22"/>
                <w:szCs w:val="22"/>
              </w:rPr>
              <w:t>A cura di Antonella Poce.</w:t>
            </w:r>
          </w:p>
          <w:p w14:paraId="19D1F69F" w14:textId="1CC0462E"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rPr>
              <w:t xml:space="preserve">Tra i docenti: Sharon </w:t>
            </w:r>
            <w:proofErr w:type="spellStart"/>
            <w:r w:rsidRPr="0000165B">
              <w:rPr>
                <w:rFonts w:ascii="Arial" w:hAnsi="Arial" w:cs="Arial"/>
                <w:sz w:val="22"/>
                <w:szCs w:val="22"/>
              </w:rPr>
              <w:t>Bailin</w:t>
            </w:r>
            <w:proofErr w:type="spellEnd"/>
            <w:r>
              <w:rPr>
                <w:rFonts w:ascii="Arial" w:hAnsi="Arial" w:cs="Arial"/>
                <w:sz w:val="22"/>
                <w:szCs w:val="22"/>
              </w:rPr>
              <w:t xml:space="preserve">, </w:t>
            </w:r>
            <w:r w:rsidR="00C05E29">
              <w:rPr>
                <w:rFonts w:ascii="Arial" w:hAnsi="Arial" w:cs="Arial"/>
                <w:sz w:val="22"/>
                <w:szCs w:val="22"/>
              </w:rPr>
              <w:t>Marco Giosi</w:t>
            </w:r>
            <w:r>
              <w:rPr>
                <w:rFonts w:ascii="Arial" w:hAnsi="Arial" w:cs="Arial"/>
                <w:sz w:val="22"/>
                <w:szCs w:val="22"/>
              </w:rPr>
              <w:t xml:space="preserve">, Rosa Maria </w:t>
            </w:r>
            <w:proofErr w:type="spellStart"/>
            <w:r>
              <w:rPr>
                <w:rFonts w:ascii="Arial" w:hAnsi="Arial" w:cs="Arial"/>
                <w:sz w:val="22"/>
                <w:szCs w:val="22"/>
              </w:rPr>
              <w:t>Hervas</w:t>
            </w:r>
            <w:proofErr w:type="spellEnd"/>
            <w:r>
              <w:rPr>
                <w:rFonts w:ascii="Arial" w:hAnsi="Arial" w:cs="Arial"/>
                <w:sz w:val="22"/>
                <w:szCs w:val="22"/>
              </w:rPr>
              <w:t xml:space="preserve"> </w:t>
            </w:r>
            <w:proofErr w:type="spellStart"/>
            <w:proofErr w:type="gramStart"/>
            <w:r>
              <w:rPr>
                <w:rFonts w:ascii="Arial" w:hAnsi="Arial" w:cs="Arial"/>
                <w:sz w:val="22"/>
                <w:szCs w:val="22"/>
              </w:rPr>
              <w:t>Aviles</w:t>
            </w:r>
            <w:proofErr w:type="spellEnd"/>
            <w:r w:rsidRPr="0000165B">
              <w:rPr>
                <w:rFonts w:ascii="Arial" w:hAnsi="Arial" w:cs="Arial"/>
                <w:sz w:val="22"/>
                <w:szCs w:val="22"/>
              </w:rPr>
              <w:t xml:space="preserve">  </w:t>
            </w:r>
            <w:r w:rsidR="00FE2580">
              <w:rPr>
                <w:rFonts w:ascii="Arial" w:hAnsi="Arial" w:cs="Arial"/>
                <w:sz w:val="22"/>
                <w:szCs w:val="22"/>
              </w:rPr>
              <w:t>e</w:t>
            </w:r>
            <w:proofErr w:type="gramEnd"/>
            <w:r w:rsidR="00FE2580">
              <w:rPr>
                <w:rFonts w:ascii="Arial" w:hAnsi="Arial" w:cs="Arial"/>
                <w:sz w:val="22"/>
                <w:szCs w:val="22"/>
              </w:rPr>
              <w:t xml:space="preserve"> Daniela Marella</w:t>
            </w:r>
          </w:p>
        </w:tc>
        <w:tc>
          <w:tcPr>
            <w:tcW w:w="1626" w:type="dxa"/>
            <w:vAlign w:val="center"/>
          </w:tcPr>
          <w:p w14:paraId="046F2653" w14:textId="77777777" w:rsidR="0000165B" w:rsidRPr="0000165B" w:rsidRDefault="0000165B" w:rsidP="0000165B">
            <w:pPr>
              <w:autoSpaceDE w:val="0"/>
              <w:autoSpaceDN w:val="0"/>
              <w:adjustRightInd w:val="0"/>
              <w:jc w:val="right"/>
              <w:rPr>
                <w:rFonts w:ascii="Arial" w:hAnsi="Arial" w:cs="Arial"/>
                <w:sz w:val="22"/>
                <w:szCs w:val="22"/>
              </w:rPr>
            </w:pPr>
            <w:r w:rsidRPr="0000165B">
              <w:rPr>
                <w:rFonts w:ascii="Arial" w:hAnsi="Arial" w:cs="Arial"/>
                <w:sz w:val="22"/>
                <w:szCs w:val="22"/>
              </w:rPr>
              <w:t>M-PED/04</w:t>
            </w:r>
          </w:p>
          <w:p w14:paraId="26EEE457" w14:textId="77777777" w:rsidR="0000165B" w:rsidRPr="0000165B" w:rsidRDefault="0000165B" w:rsidP="0000165B">
            <w:pPr>
              <w:autoSpaceDE w:val="0"/>
              <w:autoSpaceDN w:val="0"/>
              <w:adjustRightInd w:val="0"/>
              <w:jc w:val="right"/>
              <w:rPr>
                <w:rFonts w:ascii="Arial" w:hAnsi="Arial" w:cs="Arial"/>
              </w:rPr>
            </w:pPr>
          </w:p>
        </w:tc>
        <w:tc>
          <w:tcPr>
            <w:tcW w:w="1012" w:type="dxa"/>
            <w:vAlign w:val="center"/>
          </w:tcPr>
          <w:p w14:paraId="35BAA863" w14:textId="371DF6CD"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1,5</w:t>
            </w:r>
          </w:p>
        </w:tc>
        <w:tc>
          <w:tcPr>
            <w:tcW w:w="1011" w:type="dxa"/>
            <w:vAlign w:val="center"/>
          </w:tcPr>
          <w:p w14:paraId="54DA9C14" w14:textId="1391D63D"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rPr>
              <w:t>37,5</w:t>
            </w:r>
          </w:p>
        </w:tc>
        <w:tc>
          <w:tcPr>
            <w:tcW w:w="1521" w:type="dxa"/>
          </w:tcPr>
          <w:p w14:paraId="61A29B5B" w14:textId="5CD4ABBD"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Incontro in presenza, laboratorio in presenza e attività online</w:t>
            </w:r>
          </w:p>
        </w:tc>
        <w:tc>
          <w:tcPr>
            <w:tcW w:w="1029" w:type="dxa"/>
            <w:vAlign w:val="center"/>
          </w:tcPr>
          <w:p w14:paraId="362EE812" w14:textId="65CD59BC"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Italiano e inglese</w:t>
            </w:r>
          </w:p>
        </w:tc>
      </w:tr>
      <w:tr w:rsidR="0000165B" w:rsidRPr="0000165B" w14:paraId="65B52C32" w14:textId="77777777" w:rsidTr="0000165B">
        <w:trPr>
          <w:jc w:val="center"/>
        </w:trPr>
        <w:tc>
          <w:tcPr>
            <w:tcW w:w="3614" w:type="dxa"/>
          </w:tcPr>
          <w:p w14:paraId="11F8669A" w14:textId="77777777" w:rsidR="0000165B" w:rsidRPr="0000165B" w:rsidRDefault="0000165B" w:rsidP="0000165B">
            <w:pPr>
              <w:autoSpaceDE w:val="0"/>
              <w:autoSpaceDN w:val="0"/>
              <w:adjustRightInd w:val="0"/>
              <w:rPr>
                <w:rFonts w:ascii="Arial" w:hAnsi="Arial" w:cs="Arial"/>
                <w:sz w:val="22"/>
                <w:szCs w:val="22"/>
              </w:rPr>
            </w:pPr>
            <w:r w:rsidRPr="0000165B">
              <w:rPr>
                <w:rFonts w:ascii="Arial" w:hAnsi="Arial" w:cs="Arial"/>
                <w:sz w:val="22"/>
                <w:szCs w:val="22"/>
              </w:rPr>
              <w:t>Modulo 4 Management e innovazioni tecnologiche nella gestione dei beni culturali</w:t>
            </w:r>
          </w:p>
          <w:p w14:paraId="0184EB9B" w14:textId="77777777" w:rsidR="0000165B" w:rsidRPr="0000165B" w:rsidRDefault="0000165B" w:rsidP="0000165B">
            <w:pPr>
              <w:autoSpaceDE w:val="0"/>
              <w:autoSpaceDN w:val="0"/>
              <w:adjustRightInd w:val="0"/>
              <w:rPr>
                <w:rFonts w:ascii="Arial" w:hAnsi="Arial" w:cs="Arial"/>
                <w:sz w:val="22"/>
                <w:szCs w:val="22"/>
              </w:rPr>
            </w:pPr>
            <w:r w:rsidRPr="0000165B">
              <w:rPr>
                <w:rFonts w:ascii="Arial" w:hAnsi="Arial" w:cs="Arial"/>
                <w:sz w:val="22"/>
                <w:szCs w:val="22"/>
              </w:rPr>
              <w:t>A cura di Antonella Poce e  Giovanni Ragone.</w:t>
            </w:r>
          </w:p>
          <w:p w14:paraId="0320F95A" w14:textId="6109B74A"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rPr>
              <w:t xml:space="preserve">Tra i docenti: Barry </w:t>
            </w:r>
            <w:proofErr w:type="spellStart"/>
            <w:r w:rsidRPr="0000165B">
              <w:rPr>
                <w:rFonts w:ascii="Arial" w:hAnsi="Arial" w:cs="Arial"/>
                <w:sz w:val="22"/>
                <w:szCs w:val="22"/>
              </w:rPr>
              <w:t>Ginley</w:t>
            </w:r>
            <w:proofErr w:type="spellEnd"/>
            <w:r>
              <w:rPr>
                <w:rFonts w:ascii="Arial" w:hAnsi="Arial" w:cs="Arial"/>
                <w:sz w:val="22"/>
                <w:szCs w:val="22"/>
              </w:rPr>
              <w:t xml:space="preserve"> e Luca Reitano</w:t>
            </w:r>
            <w:r w:rsidRPr="0000165B">
              <w:rPr>
                <w:rFonts w:ascii="Arial" w:hAnsi="Arial" w:cs="Arial"/>
                <w:sz w:val="22"/>
                <w:szCs w:val="22"/>
              </w:rPr>
              <w:t xml:space="preserve">  </w:t>
            </w:r>
          </w:p>
        </w:tc>
        <w:tc>
          <w:tcPr>
            <w:tcW w:w="1626" w:type="dxa"/>
            <w:vAlign w:val="center"/>
          </w:tcPr>
          <w:p w14:paraId="71AF4A4E" w14:textId="77777777" w:rsidR="0000165B" w:rsidRPr="0000165B" w:rsidRDefault="0000165B" w:rsidP="0000165B">
            <w:pPr>
              <w:autoSpaceDE w:val="0"/>
              <w:autoSpaceDN w:val="0"/>
              <w:adjustRightInd w:val="0"/>
              <w:jc w:val="right"/>
              <w:rPr>
                <w:rFonts w:ascii="Arial" w:hAnsi="Arial" w:cs="Arial"/>
                <w:sz w:val="22"/>
                <w:szCs w:val="22"/>
              </w:rPr>
            </w:pPr>
            <w:r w:rsidRPr="0000165B">
              <w:rPr>
                <w:rFonts w:ascii="Arial" w:hAnsi="Arial" w:cs="Arial"/>
                <w:sz w:val="22"/>
                <w:szCs w:val="22"/>
              </w:rPr>
              <w:t>M-PED/04</w:t>
            </w:r>
          </w:p>
          <w:p w14:paraId="230AB356" w14:textId="6CC28E31" w:rsidR="0000165B" w:rsidRPr="0000165B" w:rsidRDefault="0000165B" w:rsidP="0000165B">
            <w:pPr>
              <w:autoSpaceDE w:val="0"/>
              <w:autoSpaceDN w:val="0"/>
              <w:adjustRightInd w:val="0"/>
              <w:jc w:val="right"/>
              <w:rPr>
                <w:rFonts w:ascii="Arial" w:hAnsi="Arial" w:cs="Arial"/>
              </w:rPr>
            </w:pPr>
            <w:r w:rsidRPr="0000165B">
              <w:rPr>
                <w:rFonts w:ascii="Arial" w:hAnsi="Arial" w:cs="Arial"/>
                <w:sz w:val="22"/>
                <w:szCs w:val="22"/>
              </w:rPr>
              <w:t>M-PED/03</w:t>
            </w:r>
          </w:p>
        </w:tc>
        <w:tc>
          <w:tcPr>
            <w:tcW w:w="1012" w:type="dxa"/>
            <w:vAlign w:val="center"/>
          </w:tcPr>
          <w:p w14:paraId="6C8EA237" w14:textId="7ED5D161"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1,5</w:t>
            </w:r>
          </w:p>
        </w:tc>
        <w:tc>
          <w:tcPr>
            <w:tcW w:w="1011" w:type="dxa"/>
            <w:vAlign w:val="center"/>
          </w:tcPr>
          <w:p w14:paraId="36F1FCC3" w14:textId="6BCE5F83" w:rsidR="0000165B" w:rsidRPr="0000165B" w:rsidRDefault="0000165B" w:rsidP="0000165B">
            <w:pPr>
              <w:autoSpaceDE w:val="0"/>
              <w:autoSpaceDN w:val="0"/>
              <w:adjustRightInd w:val="0"/>
              <w:rPr>
                <w:rFonts w:ascii="Arial" w:hAnsi="Arial" w:cs="Arial"/>
              </w:rPr>
            </w:pPr>
            <w:r w:rsidRPr="0000165B">
              <w:rPr>
                <w:rFonts w:ascii="Arial" w:hAnsi="Arial" w:cs="Arial"/>
                <w:sz w:val="22"/>
                <w:szCs w:val="22"/>
              </w:rPr>
              <w:t>37,5</w:t>
            </w:r>
          </w:p>
        </w:tc>
        <w:tc>
          <w:tcPr>
            <w:tcW w:w="1521" w:type="dxa"/>
          </w:tcPr>
          <w:p w14:paraId="7C7A8427" w14:textId="6733065F"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Incontro in presenza, laboratorio in presenza e attività online</w:t>
            </w:r>
          </w:p>
        </w:tc>
        <w:tc>
          <w:tcPr>
            <w:tcW w:w="1029" w:type="dxa"/>
            <w:vAlign w:val="center"/>
          </w:tcPr>
          <w:p w14:paraId="032CB8AB" w14:textId="2B884600" w:rsidR="0000165B" w:rsidRPr="0000165B" w:rsidRDefault="0000165B" w:rsidP="0000165B">
            <w:pPr>
              <w:autoSpaceDE w:val="0"/>
              <w:autoSpaceDN w:val="0"/>
              <w:adjustRightInd w:val="0"/>
              <w:jc w:val="center"/>
              <w:rPr>
                <w:rFonts w:ascii="Arial" w:hAnsi="Arial" w:cs="Arial"/>
              </w:rPr>
            </w:pPr>
            <w:r w:rsidRPr="0000165B">
              <w:rPr>
                <w:rFonts w:ascii="Arial" w:hAnsi="Arial" w:cs="Arial"/>
                <w:sz w:val="22"/>
                <w:szCs w:val="22"/>
              </w:rPr>
              <w:t>Italiano e inglese</w:t>
            </w:r>
          </w:p>
        </w:tc>
      </w:tr>
    </w:tbl>
    <w:p w14:paraId="09ADDB6A" w14:textId="77777777" w:rsidR="00381B6F" w:rsidRPr="0000165B" w:rsidRDefault="00381B6F" w:rsidP="00381B6F">
      <w:pPr>
        <w:autoSpaceDE w:val="0"/>
        <w:autoSpaceDN w:val="0"/>
        <w:adjustRightInd w:val="0"/>
        <w:rPr>
          <w:rFonts w:ascii="Arial" w:hAnsi="Arial" w:cs="Arial"/>
        </w:rPr>
      </w:pPr>
    </w:p>
    <w:p w14:paraId="6DC73996" w14:textId="77777777" w:rsidR="008F1B27" w:rsidRPr="005B2653" w:rsidRDefault="008F1B27" w:rsidP="00124C5B">
      <w:pPr>
        <w:pStyle w:val="Titolo"/>
        <w:spacing w:after="120"/>
        <w:rPr>
          <w:rFonts w:ascii="Arial" w:hAnsi="Arial" w:cs="Arial"/>
          <w:spacing w:val="0"/>
          <w:kern w:val="0"/>
          <w:sz w:val="24"/>
          <w:szCs w:val="24"/>
          <w:highlight w:val="green"/>
        </w:rPr>
      </w:pPr>
    </w:p>
    <w:p w14:paraId="0EF925A8" w14:textId="77777777" w:rsidR="008F1B27" w:rsidRPr="005B2653" w:rsidRDefault="008F1B27" w:rsidP="008F1B27">
      <w:pPr>
        <w:pStyle w:val="Titolo"/>
        <w:rPr>
          <w:rFonts w:ascii="Arial" w:hAnsi="Arial" w:cs="Arial"/>
          <w:sz w:val="30"/>
          <w:szCs w:val="30"/>
        </w:rPr>
      </w:pPr>
      <w:r w:rsidRPr="005B2653">
        <w:rPr>
          <w:rFonts w:ascii="Arial" w:hAnsi="Arial" w:cs="Arial"/>
          <w:sz w:val="30"/>
          <w:szCs w:val="30"/>
        </w:rPr>
        <w:t>Obiettivi formativi</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6292"/>
      </w:tblGrid>
      <w:tr w:rsidR="00974F69" w:rsidRPr="005B2653" w14:paraId="2A58A8CC" w14:textId="77777777" w:rsidTr="008F5863">
        <w:trPr>
          <w:jc w:val="center"/>
        </w:trPr>
        <w:tc>
          <w:tcPr>
            <w:tcW w:w="3742" w:type="dxa"/>
          </w:tcPr>
          <w:p w14:paraId="072662BF" w14:textId="77777777" w:rsidR="008F1B27" w:rsidRPr="005B2653" w:rsidRDefault="008F1B27" w:rsidP="008F5863">
            <w:pPr>
              <w:autoSpaceDE w:val="0"/>
              <w:autoSpaceDN w:val="0"/>
              <w:adjustRightInd w:val="0"/>
              <w:jc w:val="center"/>
              <w:rPr>
                <w:rFonts w:ascii="Arial" w:hAnsi="Arial" w:cs="Arial"/>
                <w:b/>
                <w:sz w:val="22"/>
                <w:szCs w:val="20"/>
              </w:rPr>
            </w:pPr>
            <w:r w:rsidRPr="005B2653">
              <w:rPr>
                <w:rFonts w:ascii="Arial" w:hAnsi="Arial" w:cs="Arial"/>
                <w:b/>
                <w:sz w:val="22"/>
                <w:szCs w:val="20"/>
              </w:rPr>
              <w:t>Attività formativa</w:t>
            </w:r>
          </w:p>
        </w:tc>
        <w:tc>
          <w:tcPr>
            <w:tcW w:w="6292" w:type="dxa"/>
            <w:vAlign w:val="center"/>
          </w:tcPr>
          <w:p w14:paraId="66A6DC27" w14:textId="77777777" w:rsidR="008F1B27" w:rsidRPr="005B2653" w:rsidRDefault="008F1B27" w:rsidP="008F5863">
            <w:pPr>
              <w:autoSpaceDE w:val="0"/>
              <w:autoSpaceDN w:val="0"/>
              <w:adjustRightInd w:val="0"/>
              <w:jc w:val="center"/>
              <w:rPr>
                <w:rFonts w:ascii="Arial" w:hAnsi="Arial" w:cs="Arial"/>
                <w:b/>
                <w:sz w:val="22"/>
                <w:szCs w:val="20"/>
              </w:rPr>
            </w:pPr>
            <w:r w:rsidRPr="005B2653">
              <w:rPr>
                <w:rFonts w:ascii="Arial" w:hAnsi="Arial" w:cs="Arial"/>
                <w:b/>
                <w:sz w:val="22"/>
                <w:szCs w:val="20"/>
              </w:rPr>
              <w:t>Obiettivo formativo / Programma</w:t>
            </w:r>
          </w:p>
        </w:tc>
      </w:tr>
      <w:tr w:rsidR="008F1B27" w:rsidRPr="00F53984" w14:paraId="13ECFED7" w14:textId="77777777" w:rsidTr="008F5863">
        <w:trPr>
          <w:jc w:val="center"/>
        </w:trPr>
        <w:tc>
          <w:tcPr>
            <w:tcW w:w="3742" w:type="dxa"/>
          </w:tcPr>
          <w:p w14:paraId="265071C7" w14:textId="3D06BB17" w:rsidR="008F1B27" w:rsidRPr="005B2653" w:rsidRDefault="0000165B" w:rsidP="0000165B">
            <w:pPr>
              <w:autoSpaceDE w:val="0"/>
              <w:autoSpaceDN w:val="0"/>
              <w:adjustRightInd w:val="0"/>
              <w:rPr>
                <w:rFonts w:ascii="Arial" w:hAnsi="Arial" w:cs="Arial"/>
                <w:b/>
                <w:sz w:val="22"/>
                <w:szCs w:val="20"/>
                <w:highlight w:val="green"/>
              </w:rPr>
            </w:pPr>
            <w:r w:rsidRPr="007710F0">
              <w:rPr>
                <w:rFonts w:ascii="Arial" w:hAnsi="Arial" w:cs="Arial"/>
                <w:b/>
                <w:sz w:val="22"/>
                <w:szCs w:val="20"/>
                <w:lang w:val="en-US"/>
              </w:rPr>
              <w:t xml:space="preserve">Modulo 1:  Teaching, learning and research at the museum. </w:t>
            </w:r>
            <w:r w:rsidRPr="007710F0">
              <w:rPr>
                <w:rFonts w:ascii="Arial" w:hAnsi="Arial" w:cs="Arial"/>
                <w:b/>
                <w:sz w:val="22"/>
                <w:szCs w:val="20"/>
              </w:rPr>
              <w:t xml:space="preserve">Metodologie e strumenti (12 ore in presenza di cui </w:t>
            </w:r>
            <w:r>
              <w:rPr>
                <w:rFonts w:ascii="Arial" w:hAnsi="Arial" w:cs="Arial"/>
                <w:b/>
                <w:sz w:val="22"/>
                <w:szCs w:val="20"/>
              </w:rPr>
              <w:t>4</w:t>
            </w:r>
            <w:r w:rsidRPr="007710F0">
              <w:rPr>
                <w:rFonts w:ascii="Arial" w:hAnsi="Arial" w:cs="Arial"/>
                <w:b/>
                <w:sz w:val="22"/>
                <w:szCs w:val="20"/>
              </w:rPr>
              <w:t xml:space="preserve"> di Laboratorio e 9 ore a distanza)</w:t>
            </w:r>
          </w:p>
        </w:tc>
        <w:tc>
          <w:tcPr>
            <w:tcW w:w="6292" w:type="dxa"/>
            <w:vAlign w:val="center"/>
          </w:tcPr>
          <w:p w14:paraId="3C828822" w14:textId="77777777" w:rsidR="0000165B" w:rsidRDefault="0000165B" w:rsidP="0000165B">
            <w:pPr>
              <w:jc w:val="both"/>
            </w:pPr>
            <w:r w:rsidRPr="00D30DE9">
              <w:t>Il  modulo  include</w:t>
            </w:r>
            <w:r>
              <w:t xml:space="preserve">  lo  studio  e  l’</w:t>
            </w:r>
            <w:r w:rsidRPr="00D30DE9">
              <w:t>analisi  delle  metodologie  e  degli  strumenti  educativi  in  contesti  di educazione museale. Particolare riferimento sarà dato agli aspetti della progettazione didattica in contesti di fruizione del patrimonio artistico e culturale,</w:t>
            </w:r>
            <w:r>
              <w:t xml:space="preserve"> l’</w:t>
            </w:r>
            <w:r w:rsidRPr="00D30DE9">
              <w:t>analisi del pubblico, la valutazione delle conoscenze  apprese  e  delle  competenze  sviluppate  tramite  la  fruizione</w:t>
            </w:r>
            <w:r>
              <w:t xml:space="preserve">  del  patrimonio  culturale, l’</w:t>
            </w:r>
            <w:r w:rsidRPr="00D30DE9">
              <w:t>utilizzo di metodologie e strumenti didattici digitali innovativi per la fruizione del patrimonio</w:t>
            </w:r>
            <w:r>
              <w:t>.</w:t>
            </w:r>
          </w:p>
          <w:p w14:paraId="7729A6B2" w14:textId="5989F42D" w:rsidR="008F1B27" w:rsidRPr="0000165B" w:rsidRDefault="0000165B" w:rsidP="0000165B">
            <w:pPr>
              <w:autoSpaceDE w:val="0"/>
              <w:autoSpaceDN w:val="0"/>
              <w:adjustRightInd w:val="0"/>
              <w:jc w:val="both"/>
              <w:rPr>
                <w:rFonts w:ascii="Arial" w:hAnsi="Arial" w:cs="Arial"/>
                <w:b/>
                <w:i/>
                <w:sz w:val="22"/>
                <w:szCs w:val="20"/>
                <w:lang w:val="en-US"/>
              </w:rPr>
            </w:pPr>
            <w:proofErr w:type="spellStart"/>
            <w:r w:rsidRPr="007710F0">
              <w:rPr>
                <w:lang w:val="en-US"/>
              </w:rPr>
              <w:t>Titolo</w:t>
            </w:r>
            <w:proofErr w:type="spellEnd"/>
            <w:r w:rsidRPr="007710F0">
              <w:rPr>
                <w:lang w:val="en-US"/>
              </w:rPr>
              <w:t xml:space="preserve"> del </w:t>
            </w:r>
            <w:proofErr w:type="spellStart"/>
            <w:r>
              <w:rPr>
                <w:lang w:val="en-US"/>
              </w:rPr>
              <w:t>l</w:t>
            </w:r>
            <w:r w:rsidRPr="007710F0">
              <w:rPr>
                <w:lang w:val="en-US"/>
              </w:rPr>
              <w:t>aboratorio</w:t>
            </w:r>
            <w:proofErr w:type="spellEnd"/>
            <w:r w:rsidRPr="007710F0">
              <w:rPr>
                <w:lang w:val="en-US"/>
              </w:rPr>
              <w:t>:</w:t>
            </w:r>
            <w:r>
              <w:rPr>
                <w:lang w:val="en-US"/>
              </w:rPr>
              <w:t xml:space="preserve"> </w:t>
            </w:r>
            <w:r>
              <w:rPr>
                <w:i/>
                <w:lang w:val="en-US"/>
              </w:rPr>
              <w:t>Hands on learning from museums.</w:t>
            </w:r>
          </w:p>
        </w:tc>
      </w:tr>
      <w:tr w:rsidR="0000165B" w:rsidRPr="005B2653" w14:paraId="39922CAF" w14:textId="77777777" w:rsidTr="008F5863">
        <w:trPr>
          <w:jc w:val="center"/>
        </w:trPr>
        <w:tc>
          <w:tcPr>
            <w:tcW w:w="3742" w:type="dxa"/>
          </w:tcPr>
          <w:p w14:paraId="05F94178" w14:textId="3CE547D8" w:rsidR="0000165B" w:rsidRPr="005B2653" w:rsidRDefault="0000165B" w:rsidP="0000165B">
            <w:pPr>
              <w:autoSpaceDE w:val="0"/>
              <w:autoSpaceDN w:val="0"/>
              <w:adjustRightInd w:val="0"/>
              <w:rPr>
                <w:rFonts w:ascii="Arial" w:hAnsi="Arial" w:cs="Arial"/>
                <w:b/>
                <w:sz w:val="22"/>
                <w:szCs w:val="20"/>
                <w:highlight w:val="green"/>
              </w:rPr>
            </w:pPr>
            <w:r w:rsidRPr="007710F0">
              <w:rPr>
                <w:rFonts w:ascii="Arial" w:hAnsi="Arial" w:cs="Arial"/>
                <w:b/>
                <w:sz w:val="22"/>
                <w:szCs w:val="20"/>
              </w:rPr>
              <w:t xml:space="preserve">Modulo </w:t>
            </w:r>
            <w:proofErr w:type="gramStart"/>
            <w:r w:rsidRPr="007710F0">
              <w:rPr>
                <w:rFonts w:ascii="Arial" w:hAnsi="Arial" w:cs="Arial"/>
                <w:b/>
                <w:sz w:val="22"/>
                <w:szCs w:val="20"/>
              </w:rPr>
              <w:t xml:space="preserve">2:   </w:t>
            </w:r>
            <w:proofErr w:type="gramEnd"/>
            <w:r w:rsidRPr="007710F0">
              <w:rPr>
                <w:rFonts w:ascii="Arial" w:hAnsi="Arial" w:cs="Arial"/>
                <w:b/>
                <w:sz w:val="22"/>
                <w:szCs w:val="20"/>
              </w:rPr>
              <w:t>Tecnologie per la fruizione e la valorizzazione del patrimonio culturale (12 ore in presenza di cui 4 di Laboratorio e 9 ore a distanza)</w:t>
            </w:r>
            <w:r>
              <w:rPr>
                <w:rFonts w:ascii="Arial" w:hAnsi="Arial" w:cs="Arial"/>
                <w:b/>
                <w:sz w:val="22"/>
                <w:szCs w:val="20"/>
              </w:rPr>
              <w:t xml:space="preserve"> (in collaborazione con </w:t>
            </w:r>
            <w:r w:rsidRPr="007710F0">
              <w:rPr>
                <w:rFonts w:ascii="Arial" w:hAnsi="Arial" w:cs="Arial"/>
                <w:b/>
                <w:sz w:val="22"/>
                <w:szCs w:val="20"/>
              </w:rPr>
              <w:t xml:space="preserve">UNITUS Laboratorio di </w:t>
            </w:r>
            <w:proofErr w:type="spellStart"/>
            <w:r w:rsidRPr="007710F0">
              <w:rPr>
                <w:rFonts w:ascii="Arial" w:hAnsi="Arial" w:cs="Arial"/>
                <w:b/>
                <w:sz w:val="22"/>
                <w:szCs w:val="20"/>
              </w:rPr>
              <w:t>TMedia</w:t>
            </w:r>
            <w:proofErr w:type="spellEnd"/>
            <w:r>
              <w:rPr>
                <w:rFonts w:ascii="Arial" w:hAnsi="Arial" w:cs="Arial"/>
                <w:b/>
                <w:sz w:val="22"/>
                <w:szCs w:val="20"/>
              </w:rPr>
              <w:t>)</w:t>
            </w:r>
          </w:p>
        </w:tc>
        <w:tc>
          <w:tcPr>
            <w:tcW w:w="6292" w:type="dxa"/>
            <w:vAlign w:val="center"/>
          </w:tcPr>
          <w:p w14:paraId="32135EE8" w14:textId="4F8CE7A6" w:rsidR="0000165B" w:rsidRPr="005C0E4B" w:rsidRDefault="0000165B" w:rsidP="0000165B">
            <w:pPr>
              <w:jc w:val="both"/>
            </w:pPr>
            <w:r w:rsidRPr="005C0E4B">
              <w:t>Il  modulo  inten</w:t>
            </w:r>
            <w:r>
              <w:t>de  formare  il  candidato  all’</w:t>
            </w:r>
            <w:r w:rsidRPr="005C0E4B">
              <w:t xml:space="preserve">utilizzo  delle  nuove  tecnologie  per  la  fruizione  e  la valorizzazione  del patrimonio  culturale  e  in  ambito  museale.  </w:t>
            </w:r>
            <w:r>
              <w:t>Il modulo prevede l’</w:t>
            </w:r>
            <w:r w:rsidRPr="005C0E4B">
              <w:t xml:space="preserve">utilizzo di strumenti tecnologici avanzati  per  la  definizione  di  percorsi  individualizzati  per  la </w:t>
            </w:r>
            <w:r>
              <w:t xml:space="preserve"> fruizione  museale  tramite  l’</w:t>
            </w:r>
            <w:r w:rsidRPr="005C0E4B">
              <w:t>uso  di dispositiv</w:t>
            </w:r>
            <w:r>
              <w:t>i del visitatore o forniti dall’</w:t>
            </w:r>
            <w:r w:rsidRPr="005C0E4B">
              <w:t>ente ospitante</w:t>
            </w:r>
            <w:r>
              <w:t>.</w:t>
            </w:r>
          </w:p>
          <w:p w14:paraId="46515762" w14:textId="599CCF62" w:rsidR="0000165B" w:rsidRPr="0000165B" w:rsidRDefault="0000165B" w:rsidP="0000165B">
            <w:pPr>
              <w:autoSpaceDE w:val="0"/>
              <w:autoSpaceDN w:val="0"/>
              <w:adjustRightInd w:val="0"/>
              <w:jc w:val="both"/>
              <w:rPr>
                <w:rFonts w:ascii="Arial" w:hAnsi="Arial" w:cs="Arial"/>
                <w:b/>
                <w:i/>
                <w:sz w:val="22"/>
                <w:szCs w:val="20"/>
              </w:rPr>
            </w:pPr>
            <w:r w:rsidRPr="00527625">
              <w:t>Titolo del laboratorio:</w:t>
            </w:r>
            <w:r>
              <w:t xml:space="preserve"> </w:t>
            </w:r>
            <w:r>
              <w:rPr>
                <w:i/>
              </w:rPr>
              <w:t>Strumenti digitali innovativi per la fruizione del patrimonio artistico e culturale.</w:t>
            </w:r>
          </w:p>
        </w:tc>
      </w:tr>
      <w:tr w:rsidR="0000165B" w:rsidRPr="00F53984" w14:paraId="626DB01C" w14:textId="77777777" w:rsidTr="008F5863">
        <w:trPr>
          <w:jc w:val="center"/>
        </w:trPr>
        <w:tc>
          <w:tcPr>
            <w:tcW w:w="3742" w:type="dxa"/>
          </w:tcPr>
          <w:p w14:paraId="37C9067F" w14:textId="7ABD00D9" w:rsidR="0000165B" w:rsidRPr="005B2653" w:rsidRDefault="0000165B" w:rsidP="0000165B">
            <w:pPr>
              <w:autoSpaceDE w:val="0"/>
              <w:autoSpaceDN w:val="0"/>
              <w:adjustRightInd w:val="0"/>
              <w:rPr>
                <w:rFonts w:ascii="Arial" w:hAnsi="Arial" w:cs="Arial"/>
                <w:b/>
                <w:sz w:val="22"/>
                <w:szCs w:val="20"/>
                <w:highlight w:val="green"/>
              </w:rPr>
            </w:pPr>
            <w:r w:rsidRPr="007710F0">
              <w:rPr>
                <w:rFonts w:ascii="Arial" w:hAnsi="Arial" w:cs="Arial"/>
                <w:b/>
                <w:sz w:val="22"/>
                <w:szCs w:val="20"/>
              </w:rPr>
              <w:t xml:space="preserve">Modulo 3:  Valutazione e tutela del patrimonio culturale (6 ore in presenza di cui </w:t>
            </w:r>
            <w:r>
              <w:rPr>
                <w:rFonts w:ascii="Arial" w:hAnsi="Arial" w:cs="Arial"/>
                <w:b/>
                <w:sz w:val="22"/>
                <w:szCs w:val="20"/>
              </w:rPr>
              <w:t>3</w:t>
            </w:r>
            <w:r w:rsidRPr="007710F0">
              <w:rPr>
                <w:rFonts w:ascii="Arial" w:hAnsi="Arial" w:cs="Arial"/>
                <w:b/>
                <w:sz w:val="22"/>
                <w:szCs w:val="20"/>
              </w:rPr>
              <w:t xml:space="preserve"> di Laboratorio e 3 ore a distanza) </w:t>
            </w:r>
          </w:p>
        </w:tc>
        <w:tc>
          <w:tcPr>
            <w:tcW w:w="6292" w:type="dxa"/>
            <w:vAlign w:val="center"/>
          </w:tcPr>
          <w:p w14:paraId="10BBB7D8" w14:textId="77777777" w:rsidR="0000165B" w:rsidRDefault="0000165B" w:rsidP="0000165B">
            <w:pPr>
              <w:jc w:val="both"/>
            </w:pPr>
            <w:r w:rsidRPr="00D30DE9">
              <w:t xml:space="preserve">Il  modulo  intende  fornire  le  basi  conoscitive,  metodologiche  e  strumentali necessarie  per  un approccio  critico  alla  tutela  </w:t>
            </w:r>
            <w:r>
              <w:t xml:space="preserve">e alla valorizzazione </w:t>
            </w:r>
            <w:r w:rsidRPr="00D30DE9">
              <w:t xml:space="preserve">del  patrimonio  culturale.  La  conoscenza  dei </w:t>
            </w:r>
            <w:r>
              <w:t xml:space="preserve"> beni  culturali,  attraverso l’</w:t>
            </w:r>
            <w:r w:rsidRPr="00D30DE9">
              <w:t xml:space="preserve">analisi  di  casi  di  studio,  conoscenza  storica  e  diagnostica  scientifica,  sarà  affrontata  al  fine  di fornire  le  indicazioni  necessarie  per  il  contrasto  a  eventi  di  danneggiamento  nei  confronti  del patrimonio artistico e culturale. </w:t>
            </w:r>
          </w:p>
          <w:p w14:paraId="360B1692" w14:textId="5573E210" w:rsidR="0000165B" w:rsidRPr="0000165B" w:rsidRDefault="0000165B" w:rsidP="0000165B">
            <w:pPr>
              <w:autoSpaceDE w:val="0"/>
              <w:autoSpaceDN w:val="0"/>
              <w:adjustRightInd w:val="0"/>
              <w:jc w:val="both"/>
              <w:rPr>
                <w:rFonts w:ascii="Arial" w:hAnsi="Arial" w:cs="Arial"/>
                <w:b/>
                <w:i/>
                <w:sz w:val="22"/>
                <w:szCs w:val="20"/>
                <w:lang w:val="en-US"/>
              </w:rPr>
            </w:pPr>
            <w:proofErr w:type="spellStart"/>
            <w:r w:rsidRPr="00527625">
              <w:rPr>
                <w:lang w:val="en-US"/>
              </w:rPr>
              <w:t>Titolo</w:t>
            </w:r>
            <w:proofErr w:type="spellEnd"/>
            <w:r w:rsidRPr="00527625">
              <w:rPr>
                <w:lang w:val="en-US"/>
              </w:rPr>
              <w:t xml:space="preserve"> del </w:t>
            </w:r>
            <w:proofErr w:type="spellStart"/>
            <w:r w:rsidRPr="00527625">
              <w:rPr>
                <w:lang w:val="en-US"/>
              </w:rPr>
              <w:t>laboratorio</w:t>
            </w:r>
            <w:proofErr w:type="spellEnd"/>
            <w:r w:rsidRPr="00527625">
              <w:rPr>
                <w:lang w:val="en-US"/>
              </w:rPr>
              <w:t>:</w:t>
            </w:r>
            <w:r>
              <w:rPr>
                <w:lang w:val="en-US"/>
              </w:rPr>
              <w:t xml:space="preserve"> </w:t>
            </w:r>
            <w:r>
              <w:rPr>
                <w:i/>
                <w:lang w:val="en-US"/>
              </w:rPr>
              <w:t>An inquiry approach to museum education</w:t>
            </w:r>
          </w:p>
        </w:tc>
      </w:tr>
      <w:tr w:rsidR="0000165B" w:rsidRPr="00F53984" w14:paraId="6653F845" w14:textId="77777777" w:rsidTr="008F5863">
        <w:trPr>
          <w:jc w:val="center"/>
        </w:trPr>
        <w:tc>
          <w:tcPr>
            <w:tcW w:w="3742" w:type="dxa"/>
          </w:tcPr>
          <w:p w14:paraId="250A108B" w14:textId="79CB564E" w:rsidR="0000165B" w:rsidRPr="005B2653" w:rsidRDefault="0000165B" w:rsidP="0000165B">
            <w:pPr>
              <w:autoSpaceDE w:val="0"/>
              <w:autoSpaceDN w:val="0"/>
              <w:adjustRightInd w:val="0"/>
              <w:jc w:val="center"/>
              <w:rPr>
                <w:rFonts w:ascii="Arial" w:hAnsi="Arial" w:cs="Arial"/>
                <w:b/>
                <w:sz w:val="22"/>
                <w:szCs w:val="20"/>
                <w:highlight w:val="green"/>
              </w:rPr>
            </w:pPr>
            <w:r w:rsidRPr="007710F0">
              <w:rPr>
                <w:rFonts w:ascii="Arial" w:hAnsi="Arial" w:cs="Arial"/>
                <w:b/>
                <w:sz w:val="22"/>
                <w:szCs w:val="20"/>
              </w:rPr>
              <w:t xml:space="preserve">Modulo 4: Management e innovazioni tecnologiche nella gestione dei beni culturali (6 ore in presenza di cui 3 di Laboratorio e 3 ore a distanza) (in collaborazione con RM1 </w:t>
            </w:r>
            <w:proofErr w:type="spellStart"/>
            <w:r w:rsidRPr="007710F0">
              <w:rPr>
                <w:rFonts w:ascii="Arial" w:hAnsi="Arial" w:cs="Arial"/>
                <w:b/>
                <w:sz w:val="22"/>
                <w:szCs w:val="20"/>
              </w:rPr>
              <w:t>DigiLab</w:t>
            </w:r>
            <w:proofErr w:type="spellEnd"/>
            <w:r w:rsidRPr="007710F0">
              <w:rPr>
                <w:rFonts w:ascii="Arial" w:hAnsi="Arial" w:cs="Arial"/>
                <w:b/>
                <w:sz w:val="22"/>
                <w:szCs w:val="20"/>
              </w:rPr>
              <w:t>)</w:t>
            </w:r>
          </w:p>
        </w:tc>
        <w:tc>
          <w:tcPr>
            <w:tcW w:w="6292" w:type="dxa"/>
            <w:vAlign w:val="center"/>
          </w:tcPr>
          <w:p w14:paraId="0145C6EB" w14:textId="77777777" w:rsidR="0000165B" w:rsidRDefault="0000165B" w:rsidP="0000165B">
            <w:pPr>
              <w:jc w:val="both"/>
            </w:pPr>
            <w:r w:rsidRPr="00D30DE9">
              <w:t xml:space="preserve">Il  modulo  è  dedicato  in  particolare  alla  definizione  dei  modelli  di  gestione  per  </w:t>
            </w:r>
            <w:r>
              <w:t>i  beni  culturali, nonché  all’</w:t>
            </w:r>
            <w:r w:rsidRPr="00D30DE9">
              <w:t xml:space="preserve">organizzazione  delle  istituzioni  e  alla  promozione  del  patrimonio.  Importanza  sarà conferita   agli   aspetti   normativi,   amministrativi   e   contrattuali   della   gestione   del   patrimonio culturale,  </w:t>
            </w:r>
            <w:r>
              <w:t>soprattutto in riferimento all’accessibilità e all’integrazione di categorie socialmente svantaggiate.</w:t>
            </w:r>
          </w:p>
          <w:p w14:paraId="0E296D54" w14:textId="66F7E805" w:rsidR="0000165B" w:rsidRPr="0000165B" w:rsidRDefault="0000165B" w:rsidP="0000165B">
            <w:pPr>
              <w:autoSpaceDE w:val="0"/>
              <w:autoSpaceDN w:val="0"/>
              <w:adjustRightInd w:val="0"/>
              <w:jc w:val="both"/>
              <w:rPr>
                <w:rFonts w:ascii="Arial" w:hAnsi="Arial" w:cs="Arial"/>
                <w:b/>
                <w:i/>
                <w:sz w:val="22"/>
                <w:szCs w:val="20"/>
                <w:lang w:val="en-US"/>
              </w:rPr>
            </w:pPr>
            <w:proofErr w:type="spellStart"/>
            <w:r w:rsidRPr="00527625">
              <w:rPr>
                <w:lang w:val="en-US"/>
              </w:rPr>
              <w:t>Titolo</w:t>
            </w:r>
            <w:proofErr w:type="spellEnd"/>
            <w:r w:rsidRPr="00527625">
              <w:rPr>
                <w:lang w:val="en-US"/>
              </w:rPr>
              <w:t xml:space="preserve"> del </w:t>
            </w:r>
            <w:proofErr w:type="spellStart"/>
            <w:r w:rsidRPr="00527625">
              <w:rPr>
                <w:lang w:val="en-US"/>
              </w:rPr>
              <w:t>laboratorio</w:t>
            </w:r>
            <w:proofErr w:type="spellEnd"/>
            <w:r w:rsidRPr="00527625">
              <w:rPr>
                <w:lang w:val="en-US"/>
              </w:rPr>
              <w:t xml:space="preserve">:  </w:t>
            </w:r>
            <w:r>
              <w:rPr>
                <w:i/>
                <w:lang w:val="en-US"/>
              </w:rPr>
              <w:t xml:space="preserve">How do we make our collections and educational </w:t>
            </w:r>
            <w:proofErr w:type="spellStart"/>
            <w:r>
              <w:rPr>
                <w:i/>
                <w:lang w:val="en-US"/>
              </w:rPr>
              <w:t>programmes</w:t>
            </w:r>
            <w:proofErr w:type="spellEnd"/>
            <w:r>
              <w:rPr>
                <w:i/>
                <w:lang w:val="en-US"/>
              </w:rPr>
              <w:t xml:space="preserve"> accessible to disabled people?</w:t>
            </w:r>
          </w:p>
        </w:tc>
      </w:tr>
    </w:tbl>
    <w:p w14:paraId="7453BEDB" w14:textId="77777777" w:rsidR="008F1B27" w:rsidRPr="0000165B" w:rsidRDefault="008F1B27" w:rsidP="008F1B27">
      <w:pPr>
        <w:rPr>
          <w:lang w:val="en-US"/>
        </w:rPr>
      </w:pPr>
    </w:p>
    <w:p w14:paraId="4BCDDB95" w14:textId="77777777" w:rsidR="008F1B27" w:rsidRPr="0000165B" w:rsidRDefault="008F1B27" w:rsidP="00124C5B">
      <w:pPr>
        <w:pStyle w:val="Titolo"/>
        <w:spacing w:after="120"/>
        <w:rPr>
          <w:rFonts w:ascii="Arial" w:hAnsi="Arial" w:cs="Arial"/>
          <w:spacing w:val="0"/>
          <w:kern w:val="0"/>
          <w:sz w:val="24"/>
          <w:szCs w:val="24"/>
          <w:lang w:val="en-US"/>
        </w:rPr>
      </w:pPr>
    </w:p>
    <w:p w14:paraId="336DBF11" w14:textId="77777777" w:rsidR="008F1B27" w:rsidRPr="0000165B" w:rsidRDefault="008F1B27" w:rsidP="00124C5B">
      <w:pPr>
        <w:pStyle w:val="Titolo"/>
        <w:spacing w:after="120"/>
        <w:rPr>
          <w:rFonts w:ascii="Arial" w:hAnsi="Arial" w:cs="Arial"/>
          <w:spacing w:val="0"/>
          <w:kern w:val="0"/>
          <w:sz w:val="24"/>
          <w:szCs w:val="24"/>
          <w:lang w:val="en-US"/>
        </w:rPr>
      </w:pPr>
    </w:p>
    <w:p w14:paraId="1447C426" w14:textId="77777777" w:rsidR="00381B6F" w:rsidRPr="005B2653" w:rsidRDefault="00381B6F" w:rsidP="00124C5B">
      <w:pPr>
        <w:pStyle w:val="Titolo"/>
        <w:spacing w:after="120"/>
        <w:rPr>
          <w:rFonts w:ascii="Arial" w:hAnsi="Arial" w:cs="Arial"/>
          <w:sz w:val="28"/>
          <w:szCs w:val="28"/>
        </w:rPr>
      </w:pPr>
      <w:r w:rsidRPr="005B2653">
        <w:rPr>
          <w:rFonts w:ascii="Arial" w:hAnsi="Arial" w:cs="Arial"/>
          <w:sz w:val="28"/>
          <w:szCs w:val="28"/>
        </w:rPr>
        <w:t>Sta</w:t>
      </w:r>
      <w:r w:rsidR="00BB039E" w:rsidRPr="005B2653">
        <w:rPr>
          <w:rFonts w:ascii="Arial" w:hAnsi="Arial" w:cs="Arial"/>
          <w:sz w:val="28"/>
          <w:szCs w:val="28"/>
        </w:rPr>
        <w:t>ge di sperimentazione operativa</w:t>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5464"/>
      </w:tblGrid>
      <w:tr w:rsidR="00974F69" w:rsidRPr="005B2653" w14:paraId="588AEB7F" w14:textId="77777777" w:rsidTr="008F1B27">
        <w:trPr>
          <w:jc w:val="center"/>
        </w:trPr>
        <w:tc>
          <w:tcPr>
            <w:tcW w:w="4530" w:type="dxa"/>
            <w:vAlign w:val="center"/>
          </w:tcPr>
          <w:p w14:paraId="203C9889" w14:textId="77777777" w:rsidR="008F1B27" w:rsidRPr="005B2653" w:rsidRDefault="008F1B27" w:rsidP="007568DE">
            <w:pPr>
              <w:autoSpaceDE w:val="0"/>
              <w:autoSpaceDN w:val="0"/>
              <w:adjustRightInd w:val="0"/>
              <w:jc w:val="center"/>
              <w:rPr>
                <w:rFonts w:ascii="Arial" w:hAnsi="Arial" w:cs="Arial"/>
                <w:b/>
                <w:sz w:val="22"/>
                <w:szCs w:val="22"/>
              </w:rPr>
            </w:pPr>
            <w:r w:rsidRPr="005B2653">
              <w:rPr>
                <w:rFonts w:ascii="Arial" w:hAnsi="Arial" w:cs="Arial"/>
                <w:b/>
                <w:sz w:val="22"/>
                <w:szCs w:val="22"/>
              </w:rPr>
              <w:t xml:space="preserve">Ente presso il quale si svolgerà lo stage </w:t>
            </w:r>
          </w:p>
        </w:tc>
        <w:tc>
          <w:tcPr>
            <w:tcW w:w="5464" w:type="dxa"/>
            <w:vAlign w:val="center"/>
          </w:tcPr>
          <w:p w14:paraId="4FB4721F" w14:textId="77777777" w:rsidR="008F1B27" w:rsidRPr="005B2653" w:rsidRDefault="008F1B27" w:rsidP="005C1639">
            <w:pPr>
              <w:autoSpaceDE w:val="0"/>
              <w:autoSpaceDN w:val="0"/>
              <w:adjustRightInd w:val="0"/>
              <w:jc w:val="center"/>
              <w:rPr>
                <w:rFonts w:ascii="Arial" w:hAnsi="Arial" w:cs="Arial"/>
                <w:b/>
                <w:sz w:val="22"/>
                <w:szCs w:val="22"/>
              </w:rPr>
            </w:pPr>
            <w:r w:rsidRPr="005B2653">
              <w:rPr>
                <w:rFonts w:ascii="Arial" w:hAnsi="Arial" w:cs="Arial"/>
                <w:b/>
                <w:sz w:val="22"/>
                <w:szCs w:val="22"/>
              </w:rPr>
              <w:t>Finalità dello stage</w:t>
            </w:r>
          </w:p>
        </w:tc>
      </w:tr>
      <w:tr w:rsidR="008F1B27" w:rsidRPr="005B2653" w14:paraId="58F81F98" w14:textId="77777777" w:rsidTr="008F1B27">
        <w:trPr>
          <w:jc w:val="center"/>
        </w:trPr>
        <w:tc>
          <w:tcPr>
            <w:tcW w:w="4530" w:type="dxa"/>
            <w:vAlign w:val="center"/>
          </w:tcPr>
          <w:p w14:paraId="12BB095B" w14:textId="77777777" w:rsidR="0000165B" w:rsidRPr="005C0E4B" w:rsidRDefault="0000165B" w:rsidP="0000165B">
            <w:r>
              <w:t>Le aziende ed gli e</w:t>
            </w:r>
            <w:r w:rsidRPr="005C0E4B">
              <w:t xml:space="preserve">nti che hanno dichiarato la loro adesione </w:t>
            </w:r>
            <w:r>
              <w:t>alle</w:t>
            </w:r>
            <w:r w:rsidRPr="005C0E4B">
              <w:t xml:space="preserve"> attività formative del CAF</w:t>
            </w:r>
            <w:r>
              <w:t xml:space="preserve"> sono i seguenti</w:t>
            </w:r>
            <w:r w:rsidRPr="005C0E4B">
              <w:t>:</w:t>
            </w:r>
          </w:p>
          <w:p w14:paraId="2C6291B8" w14:textId="77777777" w:rsidR="0000165B" w:rsidRPr="005C0E4B" w:rsidRDefault="0000165B" w:rsidP="0000165B">
            <w:pPr>
              <w:pStyle w:val="Paragrafoelenco"/>
              <w:numPr>
                <w:ilvl w:val="0"/>
                <w:numId w:val="49"/>
              </w:numPr>
            </w:pPr>
            <w:r w:rsidRPr="005C0E4B">
              <w:t>Armando Editore</w:t>
            </w:r>
          </w:p>
          <w:p w14:paraId="5C7D1962" w14:textId="77777777" w:rsidR="0000165B" w:rsidRDefault="0000165B" w:rsidP="0000165B">
            <w:pPr>
              <w:pStyle w:val="Paragrafoelenco"/>
              <w:numPr>
                <w:ilvl w:val="0"/>
                <w:numId w:val="49"/>
              </w:numPr>
            </w:pPr>
            <w:proofErr w:type="spellStart"/>
            <w:r w:rsidRPr="005C0E4B">
              <w:t>Bdesign</w:t>
            </w:r>
            <w:proofErr w:type="spellEnd"/>
          </w:p>
          <w:p w14:paraId="4643A0C3" w14:textId="77777777" w:rsidR="0000165B" w:rsidRPr="005C0E4B" w:rsidRDefault="0000165B" w:rsidP="0000165B">
            <w:pPr>
              <w:pStyle w:val="Paragrafoelenco"/>
              <w:numPr>
                <w:ilvl w:val="0"/>
                <w:numId w:val="49"/>
              </w:numPr>
            </w:pPr>
            <w:proofErr w:type="spellStart"/>
            <w:r>
              <w:t>CoopCulture</w:t>
            </w:r>
            <w:proofErr w:type="spellEnd"/>
            <w:r>
              <w:t xml:space="preserve"> – Società Cooperativa Culture </w:t>
            </w:r>
          </w:p>
          <w:p w14:paraId="2B7B42B7" w14:textId="77777777" w:rsidR="0000165B" w:rsidRPr="005C0E4B" w:rsidRDefault="0000165B" w:rsidP="0000165B">
            <w:pPr>
              <w:pStyle w:val="Paragrafoelenco"/>
              <w:numPr>
                <w:ilvl w:val="0"/>
                <w:numId w:val="49"/>
              </w:numPr>
            </w:pPr>
            <w:proofErr w:type="spellStart"/>
            <w:r w:rsidRPr="005C0E4B">
              <w:t>Ettsolutions</w:t>
            </w:r>
            <w:proofErr w:type="spellEnd"/>
          </w:p>
          <w:p w14:paraId="32BB3335" w14:textId="77777777" w:rsidR="0000165B" w:rsidRPr="005C0E4B" w:rsidRDefault="0000165B" w:rsidP="0000165B">
            <w:pPr>
              <w:pStyle w:val="Paragrafoelenco"/>
              <w:numPr>
                <w:ilvl w:val="0"/>
                <w:numId w:val="49"/>
              </w:numPr>
            </w:pPr>
            <w:proofErr w:type="spellStart"/>
            <w:r w:rsidRPr="005C0E4B">
              <w:t>Eulogos</w:t>
            </w:r>
            <w:proofErr w:type="spellEnd"/>
            <w:r w:rsidRPr="005C0E4B">
              <w:t xml:space="preserve"> e </w:t>
            </w:r>
            <w:proofErr w:type="spellStart"/>
            <w:r w:rsidRPr="005C0E4B">
              <w:t>Eulotech</w:t>
            </w:r>
            <w:proofErr w:type="spellEnd"/>
          </w:p>
          <w:p w14:paraId="52A85218" w14:textId="77777777" w:rsidR="0000165B" w:rsidRPr="005C0E4B" w:rsidRDefault="0000165B" w:rsidP="0000165B">
            <w:pPr>
              <w:pStyle w:val="Paragrafoelenco"/>
              <w:numPr>
                <w:ilvl w:val="0"/>
                <w:numId w:val="49"/>
              </w:numPr>
            </w:pPr>
            <w:r w:rsidRPr="005C0E4B">
              <w:t>Lerma</w:t>
            </w:r>
          </w:p>
          <w:p w14:paraId="1E623465" w14:textId="77777777" w:rsidR="0000165B" w:rsidRPr="005C0E4B" w:rsidRDefault="0000165B" w:rsidP="0000165B">
            <w:pPr>
              <w:pStyle w:val="Paragrafoelenco"/>
              <w:numPr>
                <w:ilvl w:val="0"/>
                <w:numId w:val="49"/>
              </w:numPr>
            </w:pPr>
            <w:r w:rsidRPr="005C0E4B">
              <w:t>Lattanzio</w:t>
            </w:r>
          </w:p>
          <w:p w14:paraId="3880B9B8" w14:textId="77777777" w:rsidR="0000165B" w:rsidRPr="005C0E4B" w:rsidRDefault="0000165B" w:rsidP="0000165B">
            <w:pPr>
              <w:pStyle w:val="Paragrafoelenco"/>
              <w:numPr>
                <w:ilvl w:val="0"/>
                <w:numId w:val="49"/>
              </w:numPr>
            </w:pPr>
            <w:r w:rsidRPr="005C0E4B">
              <w:t xml:space="preserve">Link </w:t>
            </w:r>
            <w:proofErr w:type="spellStart"/>
            <w:r w:rsidRPr="005C0E4B">
              <w:t>srl</w:t>
            </w:r>
            <w:proofErr w:type="spellEnd"/>
          </w:p>
          <w:p w14:paraId="3D619612" w14:textId="77777777" w:rsidR="0000165B" w:rsidRPr="005C0E4B" w:rsidRDefault="0000165B" w:rsidP="0000165B">
            <w:pPr>
              <w:pStyle w:val="Paragrafoelenco"/>
              <w:numPr>
                <w:ilvl w:val="0"/>
                <w:numId w:val="49"/>
              </w:numPr>
            </w:pPr>
            <w:r w:rsidRPr="005C0E4B">
              <w:t xml:space="preserve">Links Management and Technology </w:t>
            </w:r>
            <w:proofErr w:type="spellStart"/>
            <w:r w:rsidRPr="005C0E4B">
              <w:t>SpA</w:t>
            </w:r>
            <w:proofErr w:type="spellEnd"/>
          </w:p>
          <w:p w14:paraId="63C6FC4A" w14:textId="77777777" w:rsidR="0000165B" w:rsidRPr="005C0E4B" w:rsidRDefault="0000165B" w:rsidP="0000165B">
            <w:pPr>
              <w:pStyle w:val="Paragrafoelenco"/>
              <w:numPr>
                <w:ilvl w:val="0"/>
                <w:numId w:val="49"/>
              </w:numPr>
            </w:pPr>
            <w:r w:rsidRPr="005C0E4B">
              <w:t xml:space="preserve">Studio </w:t>
            </w:r>
            <w:proofErr w:type="spellStart"/>
            <w:r w:rsidRPr="005C0E4B">
              <w:t>Garra</w:t>
            </w:r>
            <w:proofErr w:type="spellEnd"/>
          </w:p>
          <w:p w14:paraId="63C99539" w14:textId="77777777" w:rsidR="0000165B" w:rsidRPr="00C82C93" w:rsidRDefault="0000165B" w:rsidP="0000165B">
            <w:pPr>
              <w:pStyle w:val="Paragrafoelenco"/>
              <w:numPr>
                <w:ilvl w:val="0"/>
                <w:numId w:val="49"/>
              </w:numPr>
              <w:rPr>
                <w:b/>
              </w:rPr>
            </w:pPr>
            <w:proofErr w:type="spellStart"/>
            <w:r w:rsidRPr="005C0E4B">
              <w:t>Zètema</w:t>
            </w:r>
            <w:proofErr w:type="spellEnd"/>
            <w:r w:rsidRPr="005C0E4B">
              <w:t xml:space="preserve"> Progetto Cultura</w:t>
            </w:r>
          </w:p>
          <w:p w14:paraId="647957FA" w14:textId="77777777" w:rsidR="008F1B27" w:rsidRPr="005B2653" w:rsidRDefault="008F1B27" w:rsidP="005C1639">
            <w:pPr>
              <w:autoSpaceDE w:val="0"/>
              <w:autoSpaceDN w:val="0"/>
              <w:adjustRightInd w:val="0"/>
              <w:rPr>
                <w:rFonts w:ascii="Arial" w:hAnsi="Arial" w:cs="Arial"/>
                <w:sz w:val="22"/>
                <w:szCs w:val="22"/>
              </w:rPr>
            </w:pPr>
          </w:p>
        </w:tc>
        <w:tc>
          <w:tcPr>
            <w:tcW w:w="5464" w:type="dxa"/>
            <w:vAlign w:val="center"/>
          </w:tcPr>
          <w:p w14:paraId="6FDC9E8C" w14:textId="77777777" w:rsidR="0000165B" w:rsidRPr="00DD0802" w:rsidRDefault="0000165B" w:rsidP="0000165B">
            <w:pPr>
              <w:tabs>
                <w:tab w:val="left" w:pos="230"/>
              </w:tabs>
              <w:autoSpaceDE w:val="0"/>
              <w:autoSpaceDN w:val="0"/>
              <w:adjustRightInd w:val="0"/>
              <w:ind w:left="34"/>
              <w:jc w:val="both"/>
              <w:rPr>
                <w:rFonts w:ascii="Arial" w:hAnsi="Arial" w:cs="Arial"/>
                <w:sz w:val="22"/>
                <w:szCs w:val="22"/>
              </w:rPr>
            </w:pPr>
            <w:r w:rsidRPr="00DD0802">
              <w:rPr>
                <w:rFonts w:ascii="Arial" w:hAnsi="Arial" w:cs="Arial"/>
                <w:sz w:val="22"/>
                <w:szCs w:val="22"/>
              </w:rPr>
              <w:t>Gli obiettivi dello Stage sono i seguenti:</w:t>
            </w:r>
          </w:p>
          <w:p w14:paraId="7DBB62DB" w14:textId="77777777" w:rsidR="0000165B" w:rsidRPr="005A5E61" w:rsidRDefault="0000165B" w:rsidP="0000165B">
            <w:pPr>
              <w:pStyle w:val="Paragrafoelenco"/>
              <w:numPr>
                <w:ilvl w:val="0"/>
                <w:numId w:val="49"/>
              </w:numPr>
              <w:tabs>
                <w:tab w:val="left" w:pos="230"/>
              </w:tabs>
              <w:autoSpaceDE w:val="0"/>
              <w:autoSpaceDN w:val="0"/>
              <w:adjustRightInd w:val="0"/>
              <w:jc w:val="both"/>
              <w:rPr>
                <w:rFonts w:ascii="Arial" w:hAnsi="Arial" w:cs="Arial"/>
                <w:sz w:val="22"/>
                <w:szCs w:val="22"/>
              </w:rPr>
            </w:pPr>
            <w:r w:rsidRPr="005A5E61">
              <w:rPr>
                <w:rFonts w:ascii="Arial" w:hAnsi="Arial" w:cs="Arial"/>
                <w:sz w:val="22"/>
                <w:szCs w:val="22"/>
              </w:rPr>
              <w:t>partecipare a un periodo di sperimentazione operativa in un museo o azienda italiana operante nel settore della fruizione e valorizzazione del patrimonio culturale;</w:t>
            </w:r>
          </w:p>
          <w:p w14:paraId="18CC7175" w14:textId="77777777" w:rsidR="0000165B" w:rsidRPr="005A5E61" w:rsidRDefault="0000165B" w:rsidP="0000165B">
            <w:pPr>
              <w:pStyle w:val="Paragrafoelenco"/>
              <w:numPr>
                <w:ilvl w:val="0"/>
                <w:numId w:val="49"/>
              </w:numPr>
              <w:tabs>
                <w:tab w:val="left" w:pos="230"/>
              </w:tabs>
              <w:autoSpaceDE w:val="0"/>
              <w:autoSpaceDN w:val="0"/>
              <w:adjustRightInd w:val="0"/>
              <w:jc w:val="both"/>
              <w:rPr>
                <w:rFonts w:ascii="Arial" w:hAnsi="Arial" w:cs="Arial"/>
                <w:sz w:val="22"/>
                <w:szCs w:val="22"/>
              </w:rPr>
            </w:pPr>
            <w:r w:rsidRPr="005A5E61">
              <w:rPr>
                <w:rFonts w:ascii="Arial" w:hAnsi="Arial" w:cs="Arial"/>
                <w:sz w:val="22"/>
                <w:szCs w:val="22"/>
              </w:rPr>
              <w:t>mettere a punto l’ipotesi di ricerca e gli strumenti di rilevazione necessari per la redazione di un progetto formativo interno allo stage</w:t>
            </w:r>
          </w:p>
          <w:p w14:paraId="1E3100CB" w14:textId="76295FC1" w:rsidR="008F1B27" w:rsidRPr="005B2653" w:rsidRDefault="0000165B" w:rsidP="0000165B">
            <w:pPr>
              <w:autoSpaceDE w:val="0"/>
              <w:autoSpaceDN w:val="0"/>
              <w:adjustRightInd w:val="0"/>
              <w:rPr>
                <w:rFonts w:ascii="Arial" w:hAnsi="Arial" w:cs="Arial"/>
                <w:sz w:val="22"/>
                <w:szCs w:val="22"/>
              </w:rPr>
            </w:pPr>
            <w:r w:rsidRPr="005A5E61">
              <w:rPr>
                <w:rFonts w:ascii="Arial" w:hAnsi="Arial" w:cs="Arial"/>
                <w:sz w:val="22"/>
                <w:szCs w:val="22"/>
              </w:rPr>
              <w:t>applicare tramite un’attività diretta e sul campo le conoscenze acquisite circa i concetti di standard museale, mediazione culturale, valutazione di contesti museali, valorizzazione del patrimonio culturale, didattica museale.</w:t>
            </w:r>
          </w:p>
        </w:tc>
      </w:tr>
    </w:tbl>
    <w:p w14:paraId="28B1E735" w14:textId="77777777" w:rsidR="00381B6F" w:rsidRPr="005B2653" w:rsidRDefault="00381B6F" w:rsidP="00381B6F">
      <w:pPr>
        <w:autoSpaceDE w:val="0"/>
        <w:autoSpaceDN w:val="0"/>
        <w:adjustRightInd w:val="0"/>
        <w:rPr>
          <w:rFonts w:ascii="Arial" w:hAnsi="Arial" w:cs="Arial"/>
        </w:rPr>
      </w:pPr>
    </w:p>
    <w:p w14:paraId="4BFF9CFE" w14:textId="77777777" w:rsidR="00381B6F" w:rsidRPr="005B2653" w:rsidRDefault="00381B6F" w:rsidP="00381B6F">
      <w:pPr>
        <w:autoSpaceDE w:val="0"/>
        <w:autoSpaceDN w:val="0"/>
        <w:adjustRightInd w:val="0"/>
        <w:rPr>
          <w:rFonts w:ascii="Arial" w:hAnsi="Arial" w:cs="Arial"/>
        </w:rPr>
      </w:pPr>
    </w:p>
    <w:p w14:paraId="0E87017E" w14:textId="2C4B6F8B" w:rsidR="00183500" w:rsidRPr="00D048A3" w:rsidRDefault="007D7D38" w:rsidP="0000165B">
      <w:pPr>
        <w:pStyle w:val="Titolo"/>
        <w:spacing w:after="120"/>
        <w:rPr>
          <w:rFonts w:ascii="Arial" w:hAnsi="Arial" w:cs="Arial"/>
          <w:iCs/>
          <w:sz w:val="22"/>
        </w:rPr>
      </w:pPr>
      <w:r w:rsidRPr="005B2653">
        <w:rPr>
          <w:rFonts w:ascii="Arial" w:hAnsi="Arial" w:cs="Arial"/>
          <w:sz w:val="28"/>
          <w:szCs w:val="28"/>
        </w:rPr>
        <w:br w:type="page"/>
      </w:r>
    </w:p>
    <w:p w14:paraId="788151E2" w14:textId="3DFC373A" w:rsidR="0041685A" w:rsidRDefault="0041685A" w:rsidP="00AF27AD">
      <w:pPr>
        <w:autoSpaceDE w:val="0"/>
        <w:autoSpaceDN w:val="0"/>
        <w:adjustRightInd w:val="0"/>
        <w:rPr>
          <w:rFonts w:ascii="Arial" w:hAnsi="Arial" w:cs="Arial"/>
          <w:b/>
          <w:iCs/>
        </w:rPr>
      </w:pPr>
    </w:p>
    <w:p w14:paraId="0FDF755A" w14:textId="77777777" w:rsidR="00D048A3" w:rsidRDefault="00D048A3" w:rsidP="00AF27AD">
      <w:pPr>
        <w:autoSpaceDE w:val="0"/>
        <w:autoSpaceDN w:val="0"/>
        <w:adjustRightInd w:val="0"/>
        <w:rPr>
          <w:rFonts w:ascii="Arial" w:hAnsi="Arial" w:cs="Arial"/>
          <w:b/>
          <w:iCs/>
        </w:rPr>
      </w:pPr>
    </w:p>
    <w:p w14:paraId="7762208E" w14:textId="77777777" w:rsidR="00D048A3" w:rsidRPr="005B2653" w:rsidRDefault="00D048A3" w:rsidP="00AF27AD">
      <w:pPr>
        <w:autoSpaceDE w:val="0"/>
        <w:autoSpaceDN w:val="0"/>
        <w:adjustRightInd w:val="0"/>
        <w:rPr>
          <w:rFonts w:ascii="Arial" w:hAnsi="Arial" w:cs="Arial"/>
          <w:b/>
          <w:iCs/>
        </w:rPr>
      </w:pPr>
    </w:p>
    <w:p w14:paraId="142F5067" w14:textId="77777777" w:rsidR="001664A4" w:rsidRPr="005B2653" w:rsidRDefault="001664A4" w:rsidP="0041685A">
      <w:pPr>
        <w:pStyle w:val="Titolo"/>
        <w:rPr>
          <w:rFonts w:ascii="Arial" w:hAnsi="Arial" w:cs="Arial"/>
          <w:sz w:val="30"/>
          <w:szCs w:val="30"/>
        </w:rPr>
      </w:pPr>
      <w:r w:rsidRPr="005B2653">
        <w:rPr>
          <w:rFonts w:ascii="Arial" w:hAnsi="Arial" w:cs="Arial"/>
          <w:sz w:val="30"/>
          <w:szCs w:val="30"/>
        </w:rPr>
        <w:t>Tass</w:t>
      </w:r>
      <w:r w:rsidR="00C160D6" w:rsidRPr="005B2653">
        <w:rPr>
          <w:rFonts w:ascii="Arial" w:hAnsi="Arial" w:cs="Arial"/>
          <w:sz w:val="30"/>
          <w:szCs w:val="30"/>
        </w:rPr>
        <w:t>e</w:t>
      </w:r>
      <w:r w:rsidRPr="005B2653">
        <w:rPr>
          <w:rFonts w:ascii="Arial" w:hAnsi="Arial" w:cs="Arial"/>
          <w:sz w:val="30"/>
          <w:szCs w:val="30"/>
        </w:rPr>
        <w:t xml:space="preserve"> di iscrizione</w:t>
      </w:r>
    </w:p>
    <w:p w14:paraId="762C3849" w14:textId="77777777" w:rsidR="001664A4" w:rsidRPr="005B2653" w:rsidRDefault="001664A4" w:rsidP="00016399">
      <w:pPr>
        <w:autoSpaceDE w:val="0"/>
        <w:autoSpaceDN w:val="0"/>
        <w:adjustRightInd w:val="0"/>
        <w:jc w:val="center"/>
        <w:rPr>
          <w:rFonts w:ascii="Arial" w:hAnsi="Arial" w:cs="Arial"/>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881"/>
        <w:gridCol w:w="1821"/>
        <w:gridCol w:w="1964"/>
        <w:gridCol w:w="1903"/>
      </w:tblGrid>
      <w:tr w:rsidR="0000165B" w:rsidRPr="005B2653" w14:paraId="378ECA78" w14:textId="77777777" w:rsidTr="001E6281">
        <w:tc>
          <w:tcPr>
            <w:tcW w:w="2114" w:type="dxa"/>
            <w:shd w:val="clear" w:color="auto" w:fill="auto"/>
          </w:tcPr>
          <w:p w14:paraId="1978438E" w14:textId="77777777" w:rsidR="00C160D6" w:rsidRPr="005B2653" w:rsidRDefault="00C160D6" w:rsidP="001E6281">
            <w:pPr>
              <w:autoSpaceDE w:val="0"/>
              <w:autoSpaceDN w:val="0"/>
              <w:adjustRightInd w:val="0"/>
              <w:jc w:val="both"/>
              <w:rPr>
                <w:rFonts w:ascii="Arial" w:hAnsi="Arial" w:cs="Arial"/>
                <w:b/>
                <w:sz w:val="22"/>
              </w:rPr>
            </w:pPr>
            <w:r w:rsidRPr="005B2653">
              <w:rPr>
                <w:rFonts w:ascii="Arial" w:hAnsi="Arial" w:cs="Arial"/>
                <w:b/>
                <w:sz w:val="22"/>
              </w:rPr>
              <w:t xml:space="preserve">Importo totale </w:t>
            </w:r>
          </w:p>
        </w:tc>
        <w:tc>
          <w:tcPr>
            <w:tcW w:w="1935" w:type="dxa"/>
            <w:shd w:val="clear" w:color="auto" w:fill="auto"/>
          </w:tcPr>
          <w:p w14:paraId="35C45BF4" w14:textId="28D08CA6" w:rsidR="00C160D6" w:rsidRPr="005B2653" w:rsidRDefault="00C160D6" w:rsidP="001E6281">
            <w:pPr>
              <w:autoSpaceDE w:val="0"/>
              <w:autoSpaceDN w:val="0"/>
              <w:adjustRightInd w:val="0"/>
              <w:jc w:val="both"/>
              <w:rPr>
                <w:rFonts w:ascii="Arial" w:hAnsi="Arial" w:cs="Arial"/>
                <w:b/>
                <w:sz w:val="22"/>
              </w:rPr>
            </w:pPr>
            <w:r w:rsidRPr="005B2653">
              <w:rPr>
                <w:rFonts w:ascii="Arial" w:hAnsi="Arial" w:cs="Arial"/>
                <w:b/>
                <w:sz w:val="22"/>
              </w:rPr>
              <w:t>I rat</w:t>
            </w:r>
            <w:r w:rsidR="00D048A3">
              <w:rPr>
                <w:rFonts w:ascii="Arial" w:hAnsi="Arial" w:cs="Arial"/>
                <w:b/>
                <w:sz w:val="22"/>
              </w:rPr>
              <w:t>a</w:t>
            </w:r>
          </w:p>
        </w:tc>
        <w:tc>
          <w:tcPr>
            <w:tcW w:w="1871" w:type="dxa"/>
            <w:shd w:val="clear" w:color="auto" w:fill="auto"/>
          </w:tcPr>
          <w:p w14:paraId="4908706A" w14:textId="79F36DC2" w:rsidR="00C160D6" w:rsidRPr="005B2653" w:rsidRDefault="00C160D6" w:rsidP="001E6281">
            <w:pPr>
              <w:autoSpaceDE w:val="0"/>
              <w:autoSpaceDN w:val="0"/>
              <w:adjustRightInd w:val="0"/>
              <w:jc w:val="both"/>
              <w:rPr>
                <w:rFonts w:ascii="Arial" w:hAnsi="Arial" w:cs="Arial"/>
                <w:b/>
                <w:sz w:val="22"/>
              </w:rPr>
            </w:pPr>
            <w:r w:rsidRPr="005B2653">
              <w:rPr>
                <w:rFonts w:ascii="Arial" w:hAnsi="Arial" w:cs="Arial"/>
                <w:b/>
                <w:sz w:val="22"/>
              </w:rPr>
              <w:t>II rata</w:t>
            </w:r>
          </w:p>
        </w:tc>
        <w:tc>
          <w:tcPr>
            <w:tcW w:w="1999" w:type="dxa"/>
            <w:shd w:val="clear" w:color="auto" w:fill="auto"/>
          </w:tcPr>
          <w:p w14:paraId="63CD6501" w14:textId="77777777" w:rsidR="00C160D6" w:rsidRPr="005B2653" w:rsidRDefault="00C160D6" w:rsidP="001E6281">
            <w:pPr>
              <w:autoSpaceDE w:val="0"/>
              <w:autoSpaceDN w:val="0"/>
              <w:adjustRightInd w:val="0"/>
              <w:jc w:val="both"/>
              <w:rPr>
                <w:rFonts w:ascii="Arial" w:hAnsi="Arial" w:cs="Arial"/>
                <w:b/>
                <w:sz w:val="22"/>
              </w:rPr>
            </w:pPr>
            <w:proofErr w:type="spellStart"/>
            <w:r w:rsidRPr="005B2653">
              <w:rPr>
                <w:rFonts w:ascii="Arial" w:hAnsi="Arial" w:cs="Arial"/>
                <w:b/>
                <w:sz w:val="22"/>
              </w:rPr>
              <w:t>Scad</w:t>
            </w:r>
            <w:proofErr w:type="spellEnd"/>
            <w:r w:rsidRPr="005B2653">
              <w:rPr>
                <w:rFonts w:ascii="Arial" w:hAnsi="Arial" w:cs="Arial"/>
                <w:b/>
                <w:sz w:val="22"/>
              </w:rPr>
              <w:t>. I rata</w:t>
            </w:r>
          </w:p>
        </w:tc>
        <w:tc>
          <w:tcPr>
            <w:tcW w:w="1935" w:type="dxa"/>
            <w:shd w:val="clear" w:color="auto" w:fill="auto"/>
          </w:tcPr>
          <w:p w14:paraId="59A8B0AD" w14:textId="77777777" w:rsidR="00C160D6" w:rsidRPr="005B2653" w:rsidRDefault="00C160D6" w:rsidP="001E6281">
            <w:pPr>
              <w:autoSpaceDE w:val="0"/>
              <w:autoSpaceDN w:val="0"/>
              <w:adjustRightInd w:val="0"/>
              <w:jc w:val="both"/>
              <w:rPr>
                <w:rFonts w:ascii="Arial" w:hAnsi="Arial" w:cs="Arial"/>
                <w:b/>
                <w:sz w:val="22"/>
              </w:rPr>
            </w:pPr>
            <w:proofErr w:type="spellStart"/>
            <w:r w:rsidRPr="005B2653">
              <w:rPr>
                <w:rFonts w:ascii="Arial" w:hAnsi="Arial" w:cs="Arial"/>
                <w:b/>
                <w:sz w:val="22"/>
              </w:rPr>
              <w:t>Scad</w:t>
            </w:r>
            <w:proofErr w:type="spellEnd"/>
            <w:r w:rsidRPr="005B2653">
              <w:rPr>
                <w:rFonts w:ascii="Arial" w:hAnsi="Arial" w:cs="Arial"/>
                <w:b/>
                <w:sz w:val="22"/>
              </w:rPr>
              <w:t>. II rata</w:t>
            </w:r>
          </w:p>
        </w:tc>
      </w:tr>
      <w:tr w:rsidR="0000165B" w:rsidRPr="005B2653" w14:paraId="2754587D" w14:textId="77777777" w:rsidTr="001E6281">
        <w:tc>
          <w:tcPr>
            <w:tcW w:w="2114" w:type="dxa"/>
            <w:shd w:val="clear" w:color="auto" w:fill="auto"/>
          </w:tcPr>
          <w:p w14:paraId="7BFA2D77" w14:textId="2CC27D6F" w:rsidR="00C160D6" w:rsidRPr="005B2653" w:rsidRDefault="0000165B" w:rsidP="001E6281">
            <w:pPr>
              <w:autoSpaceDE w:val="0"/>
              <w:autoSpaceDN w:val="0"/>
              <w:adjustRightInd w:val="0"/>
              <w:jc w:val="both"/>
              <w:rPr>
                <w:rFonts w:ascii="Arial" w:hAnsi="Arial" w:cs="Arial"/>
                <w:sz w:val="22"/>
              </w:rPr>
            </w:pPr>
            <w:r>
              <w:rPr>
                <w:rFonts w:ascii="Arial" w:hAnsi="Arial" w:cs="Arial"/>
                <w:sz w:val="22"/>
              </w:rPr>
              <w:t>850,00</w:t>
            </w:r>
          </w:p>
        </w:tc>
        <w:tc>
          <w:tcPr>
            <w:tcW w:w="1935" w:type="dxa"/>
            <w:shd w:val="clear" w:color="auto" w:fill="auto"/>
          </w:tcPr>
          <w:p w14:paraId="47AF2032" w14:textId="7D7506E8" w:rsidR="00C160D6" w:rsidRPr="005B2653" w:rsidRDefault="0000165B" w:rsidP="001E6281">
            <w:pPr>
              <w:autoSpaceDE w:val="0"/>
              <w:autoSpaceDN w:val="0"/>
              <w:adjustRightInd w:val="0"/>
              <w:jc w:val="both"/>
              <w:rPr>
                <w:rFonts w:ascii="Arial" w:hAnsi="Arial" w:cs="Arial"/>
                <w:sz w:val="22"/>
              </w:rPr>
            </w:pPr>
            <w:r>
              <w:rPr>
                <w:rFonts w:ascii="Arial" w:hAnsi="Arial" w:cs="Arial"/>
                <w:sz w:val="22"/>
              </w:rPr>
              <w:t>200,00</w:t>
            </w:r>
          </w:p>
        </w:tc>
        <w:tc>
          <w:tcPr>
            <w:tcW w:w="1871" w:type="dxa"/>
            <w:shd w:val="clear" w:color="auto" w:fill="auto"/>
          </w:tcPr>
          <w:p w14:paraId="247302A5" w14:textId="054FA1AE" w:rsidR="00C160D6" w:rsidRPr="005B2653" w:rsidRDefault="0000165B" w:rsidP="001E6281">
            <w:pPr>
              <w:autoSpaceDE w:val="0"/>
              <w:autoSpaceDN w:val="0"/>
              <w:adjustRightInd w:val="0"/>
              <w:jc w:val="both"/>
              <w:rPr>
                <w:rFonts w:ascii="Arial" w:hAnsi="Arial" w:cs="Arial"/>
                <w:sz w:val="22"/>
              </w:rPr>
            </w:pPr>
            <w:r>
              <w:rPr>
                <w:rFonts w:ascii="Arial" w:hAnsi="Arial" w:cs="Arial"/>
                <w:sz w:val="22"/>
              </w:rPr>
              <w:t>650,00</w:t>
            </w:r>
          </w:p>
        </w:tc>
        <w:tc>
          <w:tcPr>
            <w:tcW w:w="1999" w:type="dxa"/>
            <w:shd w:val="clear" w:color="auto" w:fill="auto"/>
          </w:tcPr>
          <w:p w14:paraId="6B393DAB" w14:textId="1228BB8A" w:rsidR="00C160D6" w:rsidRPr="005B2653" w:rsidRDefault="0000165B" w:rsidP="001E6281">
            <w:pPr>
              <w:autoSpaceDE w:val="0"/>
              <w:autoSpaceDN w:val="0"/>
              <w:adjustRightInd w:val="0"/>
              <w:jc w:val="both"/>
              <w:rPr>
                <w:rFonts w:ascii="Arial" w:hAnsi="Arial" w:cs="Arial"/>
                <w:sz w:val="22"/>
              </w:rPr>
            </w:pPr>
            <w:r>
              <w:rPr>
                <w:rFonts w:ascii="Arial" w:hAnsi="Arial" w:cs="Arial"/>
                <w:sz w:val="22"/>
              </w:rPr>
              <w:t>15/09/2019</w:t>
            </w:r>
          </w:p>
        </w:tc>
        <w:tc>
          <w:tcPr>
            <w:tcW w:w="1935" w:type="dxa"/>
            <w:shd w:val="clear" w:color="auto" w:fill="auto"/>
          </w:tcPr>
          <w:p w14:paraId="0DFFBF23" w14:textId="56025A23" w:rsidR="00C160D6" w:rsidRPr="005B2653" w:rsidRDefault="0000165B" w:rsidP="001E6281">
            <w:pPr>
              <w:autoSpaceDE w:val="0"/>
              <w:autoSpaceDN w:val="0"/>
              <w:adjustRightInd w:val="0"/>
              <w:jc w:val="both"/>
              <w:rPr>
                <w:rFonts w:ascii="Arial" w:hAnsi="Arial" w:cs="Arial"/>
                <w:sz w:val="22"/>
              </w:rPr>
            </w:pPr>
            <w:r>
              <w:rPr>
                <w:rFonts w:ascii="Arial" w:hAnsi="Arial" w:cs="Arial"/>
                <w:sz w:val="22"/>
              </w:rPr>
              <w:t>30/10/2019</w:t>
            </w:r>
          </w:p>
        </w:tc>
      </w:tr>
    </w:tbl>
    <w:p w14:paraId="11E1F67B" w14:textId="725B0589" w:rsidR="00C160D6" w:rsidRPr="005B2653" w:rsidRDefault="00C160D6" w:rsidP="006526CB">
      <w:pPr>
        <w:autoSpaceDE w:val="0"/>
        <w:autoSpaceDN w:val="0"/>
        <w:adjustRightInd w:val="0"/>
        <w:jc w:val="both"/>
        <w:rPr>
          <w:rFonts w:ascii="Arial" w:hAnsi="Arial" w:cs="Arial"/>
          <w:sz w:val="22"/>
        </w:rPr>
      </w:pPr>
    </w:p>
    <w:p w14:paraId="24B996F1" w14:textId="6BE87746" w:rsidR="001664A4" w:rsidRPr="005B2653" w:rsidRDefault="00F019BE" w:rsidP="00F019BE">
      <w:pPr>
        <w:autoSpaceDE w:val="0"/>
        <w:autoSpaceDN w:val="0"/>
        <w:adjustRightInd w:val="0"/>
        <w:jc w:val="both"/>
        <w:rPr>
          <w:rFonts w:ascii="Arial" w:hAnsi="Arial" w:cs="Arial"/>
          <w:sz w:val="22"/>
        </w:rPr>
      </w:pPr>
      <w:r w:rsidRPr="005B2653">
        <w:rPr>
          <w:rFonts w:ascii="Arial" w:hAnsi="Arial" w:cs="Arial"/>
          <w:sz w:val="22"/>
        </w:rPr>
        <w:t>All’importo della prima rata</w:t>
      </w:r>
      <w:r w:rsidR="00D048A3">
        <w:rPr>
          <w:rFonts w:ascii="Arial" w:hAnsi="Arial" w:cs="Arial"/>
          <w:sz w:val="22"/>
        </w:rPr>
        <w:t xml:space="preserve"> </w:t>
      </w:r>
      <w:r w:rsidRPr="005B2653">
        <w:rPr>
          <w:rFonts w:ascii="Arial" w:hAnsi="Arial" w:cs="Arial"/>
          <w:sz w:val="22"/>
        </w:rPr>
        <w:t>sono</w:t>
      </w:r>
      <w:r w:rsidR="00A11AAC" w:rsidRPr="005B2653">
        <w:rPr>
          <w:rFonts w:ascii="Arial" w:hAnsi="Arial" w:cs="Arial"/>
          <w:sz w:val="22"/>
        </w:rPr>
        <w:t xml:space="preserve"> </w:t>
      </w:r>
      <w:r w:rsidR="001664A4" w:rsidRPr="005B2653">
        <w:rPr>
          <w:rFonts w:ascii="Arial" w:hAnsi="Arial" w:cs="Arial"/>
          <w:sz w:val="22"/>
        </w:rPr>
        <w:t>aggiunt</w:t>
      </w:r>
      <w:r w:rsidRPr="005B2653">
        <w:rPr>
          <w:rFonts w:ascii="Arial" w:hAnsi="Arial" w:cs="Arial"/>
          <w:sz w:val="22"/>
        </w:rPr>
        <w:t>i</w:t>
      </w:r>
      <w:r w:rsidR="001664A4" w:rsidRPr="005B2653">
        <w:rPr>
          <w:rFonts w:ascii="Arial" w:hAnsi="Arial" w:cs="Arial"/>
          <w:sz w:val="22"/>
        </w:rPr>
        <w:t xml:space="preserve"> </w:t>
      </w:r>
      <w:r w:rsidR="003F68BC" w:rsidRPr="005B2653">
        <w:rPr>
          <w:rFonts w:ascii="Arial" w:hAnsi="Arial" w:cs="Arial"/>
          <w:sz w:val="22"/>
        </w:rPr>
        <w:t xml:space="preserve">l’imposta </w:t>
      </w:r>
      <w:r w:rsidR="00246538" w:rsidRPr="005B2653">
        <w:rPr>
          <w:rFonts w:ascii="Arial" w:hAnsi="Arial" w:cs="Arial"/>
          <w:sz w:val="22"/>
        </w:rPr>
        <w:t xml:space="preserve">fissa </w:t>
      </w:r>
      <w:r w:rsidR="003F68BC" w:rsidRPr="005B2653">
        <w:rPr>
          <w:rFonts w:ascii="Arial" w:hAnsi="Arial" w:cs="Arial"/>
          <w:sz w:val="22"/>
        </w:rPr>
        <w:t xml:space="preserve">di bollo </w:t>
      </w:r>
      <w:r w:rsidR="00A11AAC" w:rsidRPr="005B2653">
        <w:rPr>
          <w:rFonts w:ascii="Arial" w:hAnsi="Arial" w:cs="Arial"/>
          <w:sz w:val="22"/>
        </w:rPr>
        <w:t>e il contributo per il rilascio del diploma</w:t>
      </w:r>
      <w:r w:rsidR="002451A7" w:rsidRPr="005B2653">
        <w:rPr>
          <w:rFonts w:ascii="Arial" w:hAnsi="Arial" w:cs="Arial"/>
          <w:sz w:val="22"/>
        </w:rPr>
        <w:t xml:space="preserve"> </w:t>
      </w:r>
      <w:r w:rsidR="005D750D" w:rsidRPr="005B2653">
        <w:rPr>
          <w:rFonts w:ascii="Arial" w:hAnsi="Arial" w:cs="Arial"/>
          <w:sz w:val="22"/>
        </w:rPr>
        <w:t>o dell’attestato.</w:t>
      </w:r>
    </w:p>
    <w:p w14:paraId="7EE04F3F" w14:textId="77777777" w:rsidR="00246538" w:rsidRPr="005B2653" w:rsidRDefault="00246538" w:rsidP="00F019BE">
      <w:pPr>
        <w:autoSpaceDE w:val="0"/>
        <w:autoSpaceDN w:val="0"/>
        <w:adjustRightInd w:val="0"/>
        <w:jc w:val="both"/>
        <w:rPr>
          <w:rFonts w:ascii="Arial" w:hAnsi="Arial" w:cs="Arial"/>
          <w:sz w:val="22"/>
        </w:rPr>
      </w:pPr>
    </w:p>
    <w:p w14:paraId="7E4D30D3" w14:textId="77777777" w:rsidR="00F019BE" w:rsidRPr="005B2653" w:rsidRDefault="00F019BE" w:rsidP="00F019BE">
      <w:pPr>
        <w:autoSpaceDE w:val="0"/>
        <w:autoSpaceDN w:val="0"/>
        <w:adjustRightInd w:val="0"/>
        <w:jc w:val="both"/>
        <w:rPr>
          <w:rFonts w:ascii="Arial" w:hAnsi="Arial" w:cs="Arial"/>
          <w:sz w:val="22"/>
        </w:rPr>
      </w:pPr>
      <w:r w:rsidRPr="005B2653">
        <w:rPr>
          <w:rFonts w:ascii="Arial" w:hAnsi="Arial" w:cs="Arial"/>
          <w:sz w:val="22"/>
        </w:rPr>
        <w:t xml:space="preserve">Le quote di iscrizione non </w:t>
      </w:r>
      <w:r w:rsidR="00F8794A" w:rsidRPr="005B2653">
        <w:rPr>
          <w:rFonts w:ascii="Arial" w:hAnsi="Arial" w:cs="Arial"/>
          <w:sz w:val="22"/>
        </w:rPr>
        <w:t>sono</w:t>
      </w:r>
      <w:r w:rsidRPr="005B2653">
        <w:rPr>
          <w:rFonts w:ascii="Arial" w:hAnsi="Arial" w:cs="Arial"/>
          <w:sz w:val="22"/>
        </w:rPr>
        <w:t xml:space="preserve"> rimborsate in caso di volontaria rinuncia</w:t>
      </w:r>
      <w:r w:rsidR="00F8794A" w:rsidRPr="005B2653">
        <w:rPr>
          <w:rFonts w:ascii="Arial" w:hAnsi="Arial" w:cs="Arial"/>
          <w:sz w:val="22"/>
        </w:rPr>
        <w:t>,</w:t>
      </w:r>
      <w:r w:rsidRPr="005B2653">
        <w:rPr>
          <w:rFonts w:ascii="Arial" w:hAnsi="Arial" w:cs="Arial"/>
          <w:sz w:val="22"/>
        </w:rPr>
        <w:t xml:space="preserve"> ovvero in caso di non perfezionamento della documentazione prevista per l’iscrizione al Corso. </w:t>
      </w:r>
    </w:p>
    <w:p w14:paraId="0EF90F4B" w14:textId="7B0FAD3C" w:rsidR="00F8794A" w:rsidRDefault="00F8794A" w:rsidP="00F019BE">
      <w:pPr>
        <w:autoSpaceDE w:val="0"/>
        <w:autoSpaceDN w:val="0"/>
        <w:adjustRightInd w:val="0"/>
        <w:jc w:val="both"/>
        <w:rPr>
          <w:rFonts w:ascii="Arial" w:hAnsi="Arial" w:cs="Arial"/>
        </w:rPr>
      </w:pPr>
    </w:p>
    <w:p w14:paraId="2375C46B" w14:textId="77777777" w:rsidR="00D048A3" w:rsidRDefault="00D048A3" w:rsidP="00F019BE">
      <w:pPr>
        <w:autoSpaceDE w:val="0"/>
        <w:autoSpaceDN w:val="0"/>
        <w:adjustRightInd w:val="0"/>
        <w:jc w:val="both"/>
        <w:rPr>
          <w:rFonts w:ascii="Arial" w:hAnsi="Arial" w:cs="Arial"/>
        </w:rPr>
      </w:pPr>
    </w:p>
    <w:p w14:paraId="3F6FF1C5" w14:textId="77777777" w:rsidR="00D048A3" w:rsidRPr="005B2653" w:rsidRDefault="00D048A3" w:rsidP="00F019BE">
      <w:pPr>
        <w:autoSpaceDE w:val="0"/>
        <w:autoSpaceDN w:val="0"/>
        <w:adjustRightInd w:val="0"/>
        <w:jc w:val="both"/>
        <w:rPr>
          <w:rFonts w:ascii="Arial" w:hAnsi="Arial" w:cs="Arial"/>
        </w:rPr>
      </w:pPr>
    </w:p>
    <w:p w14:paraId="03CC745C" w14:textId="77777777" w:rsidR="00F01636" w:rsidRPr="005B2653" w:rsidRDefault="00F01636" w:rsidP="0041685A">
      <w:pPr>
        <w:pStyle w:val="Titolo"/>
        <w:rPr>
          <w:rFonts w:ascii="Arial" w:hAnsi="Arial" w:cs="Arial"/>
          <w:sz w:val="28"/>
          <w:szCs w:val="28"/>
        </w:rPr>
      </w:pPr>
      <w:r w:rsidRPr="005B2653">
        <w:rPr>
          <w:rFonts w:ascii="Arial" w:hAnsi="Arial" w:cs="Arial"/>
          <w:sz w:val="28"/>
          <w:szCs w:val="28"/>
        </w:rPr>
        <w:t>Esonero dalle tasse di iscrizione</w:t>
      </w:r>
    </w:p>
    <w:p w14:paraId="5598A52B" w14:textId="77777777" w:rsidR="00F01636" w:rsidRPr="005B2653" w:rsidRDefault="00F01636" w:rsidP="00F01636">
      <w:pPr>
        <w:autoSpaceDE w:val="0"/>
        <w:autoSpaceDN w:val="0"/>
        <w:adjustRightInd w:val="0"/>
        <w:jc w:val="center"/>
        <w:rPr>
          <w:rFonts w:ascii="Arial" w:hAnsi="Arial" w:cs="Arial"/>
        </w:rPr>
      </w:pPr>
    </w:p>
    <w:p w14:paraId="5C0541DB" w14:textId="5F49E7D3" w:rsidR="006526CB" w:rsidRPr="00D048A3" w:rsidRDefault="00705929" w:rsidP="00705929">
      <w:pPr>
        <w:numPr>
          <w:ilvl w:val="0"/>
          <w:numId w:val="21"/>
        </w:numPr>
        <w:autoSpaceDE w:val="0"/>
        <w:autoSpaceDN w:val="0"/>
        <w:adjustRightInd w:val="0"/>
        <w:ind w:left="360"/>
        <w:jc w:val="both"/>
        <w:rPr>
          <w:rFonts w:ascii="Arial" w:hAnsi="Arial" w:cs="Arial"/>
          <w:sz w:val="22"/>
        </w:rPr>
      </w:pPr>
      <w:r w:rsidRPr="00D048A3">
        <w:rPr>
          <w:rFonts w:ascii="Arial" w:hAnsi="Arial" w:cs="Arial"/>
          <w:sz w:val="22"/>
        </w:rPr>
        <w:t>È previsto</w:t>
      </w:r>
      <w:r w:rsidR="006526CB" w:rsidRPr="00D048A3">
        <w:rPr>
          <w:rFonts w:ascii="Arial" w:hAnsi="Arial" w:cs="Arial"/>
          <w:sz w:val="22"/>
        </w:rPr>
        <w:t xml:space="preserve"> l’esonero totale delle tasse e dei contributi per gli studenti con disabilità documentata pari o superiore al 66%</w:t>
      </w:r>
      <w:r w:rsidR="00B85255">
        <w:rPr>
          <w:rFonts w:ascii="Arial" w:hAnsi="Arial" w:cs="Arial"/>
          <w:sz w:val="22"/>
        </w:rPr>
        <w:t>.</w:t>
      </w:r>
      <w:r w:rsidR="006526CB" w:rsidRPr="00D048A3">
        <w:rPr>
          <w:rFonts w:ascii="Arial" w:hAnsi="Arial" w:cs="Arial"/>
          <w:sz w:val="22"/>
        </w:rPr>
        <w:t xml:space="preserve"> </w:t>
      </w:r>
      <w:r w:rsidR="00B85255">
        <w:rPr>
          <w:rFonts w:ascii="Arial" w:hAnsi="Arial" w:cs="Arial"/>
          <w:sz w:val="22"/>
          <w:szCs w:val="22"/>
        </w:rPr>
        <w:t>Nello specifico, gli studenti ammessi al CAF con disabilità documentata pari o superiore al 66% dovranno pagare il 50% del costo totale del corso, per un importo pari a 425,00 euro, suddiviso in una prima rata da 200,00 euro e una seconda rata da 225,00 euro</w:t>
      </w:r>
      <w:r w:rsidR="00B85255" w:rsidRPr="00A07D98">
        <w:rPr>
          <w:rFonts w:ascii="Arial" w:hAnsi="Arial" w:cs="Arial"/>
          <w:sz w:val="22"/>
          <w:szCs w:val="22"/>
        </w:rPr>
        <w:t>. Per usufruire, comunque, dell’esonero è necessario allegare alla domanda di ammissione un certificato di invalidità rilasciato dalla struttura sanitaria competente indicante la percentuale riconosciuta</w:t>
      </w:r>
      <w:r w:rsidR="002F3808" w:rsidRPr="00D048A3">
        <w:rPr>
          <w:rFonts w:ascii="Arial" w:hAnsi="Arial" w:cs="Arial"/>
          <w:sz w:val="22"/>
        </w:rPr>
        <w:t>.</w:t>
      </w:r>
      <w:r w:rsidR="00E159F6" w:rsidRPr="00D048A3">
        <w:rPr>
          <w:rFonts w:ascii="Arial" w:hAnsi="Arial" w:cs="Arial"/>
          <w:sz w:val="22"/>
        </w:rPr>
        <w:t xml:space="preserve"> </w:t>
      </w:r>
    </w:p>
    <w:p w14:paraId="50BC433A" w14:textId="77777777" w:rsidR="00F01636" w:rsidRPr="005B2653" w:rsidRDefault="00F01636" w:rsidP="00705929">
      <w:pPr>
        <w:autoSpaceDE w:val="0"/>
        <w:autoSpaceDN w:val="0"/>
        <w:adjustRightInd w:val="0"/>
        <w:ind w:left="-360"/>
        <w:jc w:val="both"/>
        <w:rPr>
          <w:rFonts w:ascii="Arial" w:hAnsi="Arial" w:cs="Arial"/>
          <w:sz w:val="22"/>
        </w:rPr>
      </w:pPr>
    </w:p>
    <w:p w14:paraId="616BEBA6" w14:textId="2A786226" w:rsidR="0031274F" w:rsidRPr="00491BED" w:rsidRDefault="00F01636" w:rsidP="00491BED">
      <w:pPr>
        <w:pStyle w:val="Paragrafoelenco"/>
        <w:numPr>
          <w:ilvl w:val="0"/>
          <w:numId w:val="21"/>
        </w:numPr>
        <w:autoSpaceDE w:val="0"/>
        <w:autoSpaceDN w:val="0"/>
        <w:ind w:left="284" w:hanging="284"/>
        <w:jc w:val="both"/>
        <w:rPr>
          <w:rFonts w:ascii="Arial" w:hAnsi="Arial" w:cs="Arial"/>
          <w:sz w:val="22"/>
        </w:rPr>
      </w:pPr>
      <w:r w:rsidRPr="00491BED">
        <w:rPr>
          <w:rFonts w:ascii="Arial" w:hAnsi="Arial" w:cs="Arial"/>
          <w:sz w:val="22"/>
        </w:rPr>
        <w:t xml:space="preserve">Sono previste n. </w:t>
      </w:r>
      <w:r w:rsidR="00B85255">
        <w:rPr>
          <w:rFonts w:ascii="Arial" w:hAnsi="Arial" w:cs="Arial"/>
          <w:sz w:val="22"/>
        </w:rPr>
        <w:t>10</w:t>
      </w:r>
      <w:r w:rsidRPr="00491BED">
        <w:rPr>
          <w:rFonts w:ascii="Arial" w:hAnsi="Arial" w:cs="Arial"/>
          <w:sz w:val="22"/>
        </w:rPr>
        <w:t xml:space="preserve"> borse di studio </w:t>
      </w:r>
      <w:r w:rsidR="00B85255">
        <w:rPr>
          <w:rFonts w:ascii="Arial" w:hAnsi="Arial" w:cs="Arial"/>
          <w:sz w:val="22"/>
        </w:rPr>
        <w:t>con esonero totale</w:t>
      </w:r>
      <w:r w:rsidRPr="00491BED">
        <w:rPr>
          <w:rFonts w:ascii="Arial" w:hAnsi="Arial" w:cs="Arial"/>
          <w:sz w:val="22"/>
        </w:rPr>
        <w:t>.</w:t>
      </w:r>
      <w:r w:rsidR="000E57AB" w:rsidRPr="00491BED">
        <w:rPr>
          <w:rFonts w:ascii="Arial" w:hAnsi="Arial" w:cs="Arial"/>
          <w:sz w:val="22"/>
        </w:rPr>
        <w:t xml:space="preserve"> </w:t>
      </w:r>
      <w:r w:rsidR="00B85255">
        <w:rPr>
          <w:rFonts w:ascii="Arial" w:hAnsi="Arial" w:cs="Arial"/>
          <w:sz w:val="22"/>
        </w:rPr>
        <w:t xml:space="preserve">9 borse di studio sono finanziate dall’ente esterno </w:t>
      </w:r>
      <w:r w:rsidR="00B85255" w:rsidRPr="00B85255">
        <w:rPr>
          <w:rFonts w:ascii="Arial" w:hAnsi="Arial" w:cs="Arial"/>
          <w:i/>
          <w:sz w:val="22"/>
        </w:rPr>
        <w:t>Distretto Tecnologico per le nuove tecnologie per i beni e le attività Culturali della regione Lazio</w:t>
      </w:r>
      <w:r w:rsidR="00B85255">
        <w:rPr>
          <w:rFonts w:ascii="Arial" w:hAnsi="Arial" w:cs="Arial"/>
          <w:sz w:val="22"/>
        </w:rPr>
        <w:t xml:space="preserve">. 1 borsa è finanziata del CAF stesso. </w:t>
      </w:r>
      <w:r w:rsidR="000E57AB" w:rsidRPr="00491BED">
        <w:rPr>
          <w:rFonts w:ascii="Arial" w:hAnsi="Arial" w:cs="Arial"/>
          <w:sz w:val="22"/>
        </w:rPr>
        <w:t>Le borse di studio</w:t>
      </w:r>
      <w:r w:rsidR="002039B3" w:rsidRPr="00491BED">
        <w:rPr>
          <w:rFonts w:ascii="Arial" w:hAnsi="Arial" w:cs="Arial"/>
          <w:sz w:val="22"/>
        </w:rPr>
        <w:t>, anche quelle finanziate da enti esterni,</w:t>
      </w:r>
      <w:r w:rsidR="000E57AB" w:rsidRPr="00491BED">
        <w:rPr>
          <w:rFonts w:ascii="Arial" w:hAnsi="Arial" w:cs="Arial"/>
          <w:sz w:val="22"/>
        </w:rPr>
        <w:t xml:space="preserve"> non sono cumulabili con altri esoneri o riduzioni delle tasse e dei contributi. </w:t>
      </w:r>
      <w:r w:rsidR="00B85255">
        <w:rPr>
          <w:rFonts w:ascii="Arial" w:hAnsi="Arial" w:cs="Arial"/>
          <w:sz w:val="22"/>
        </w:rPr>
        <w:t xml:space="preserve">La selezione </w:t>
      </w:r>
      <w:r w:rsidR="00267CED">
        <w:rPr>
          <w:rFonts w:ascii="Arial" w:hAnsi="Arial" w:cs="Arial"/>
          <w:sz w:val="22"/>
        </w:rPr>
        <w:t>per l’attribuzione di</w:t>
      </w:r>
      <w:r w:rsidR="00B85255">
        <w:rPr>
          <w:rFonts w:ascii="Arial" w:hAnsi="Arial" w:cs="Arial"/>
          <w:sz w:val="22"/>
        </w:rPr>
        <w:t xml:space="preserve"> 9 borse di studio finanziate dal </w:t>
      </w:r>
      <w:r w:rsidR="00267CED" w:rsidRPr="00B85255">
        <w:rPr>
          <w:rFonts w:ascii="Arial" w:hAnsi="Arial" w:cs="Arial"/>
          <w:i/>
          <w:sz w:val="22"/>
        </w:rPr>
        <w:t>Distretto Tecnologico per le nuove tecnologie per i beni e le attività Culturali della regione Lazio</w:t>
      </w:r>
      <w:r w:rsidR="00267CED">
        <w:rPr>
          <w:rFonts w:ascii="Arial" w:hAnsi="Arial" w:cs="Arial"/>
          <w:i/>
          <w:sz w:val="22"/>
        </w:rPr>
        <w:t xml:space="preserve"> </w:t>
      </w:r>
      <w:r w:rsidR="00267CED">
        <w:rPr>
          <w:rFonts w:ascii="Arial" w:hAnsi="Arial" w:cs="Arial"/>
          <w:sz w:val="22"/>
        </w:rPr>
        <w:t xml:space="preserve"> e di 1 borsa finanziata dal CAF verrà effettuata tra gli studenti iscritti con al massimo 35 anni di età (si considera l’anno di nascita – 1984)</w:t>
      </w:r>
      <w:r w:rsidR="00FE2580">
        <w:rPr>
          <w:rFonts w:ascii="Arial" w:hAnsi="Arial" w:cs="Arial"/>
          <w:sz w:val="22"/>
        </w:rPr>
        <w:t xml:space="preserve">. Al corsista </w:t>
      </w:r>
      <w:r w:rsidR="00B622E3">
        <w:rPr>
          <w:rFonts w:ascii="Arial" w:hAnsi="Arial" w:cs="Arial"/>
          <w:sz w:val="22"/>
        </w:rPr>
        <w:t>a cui</w:t>
      </w:r>
      <w:r w:rsidR="00FE2580">
        <w:rPr>
          <w:rFonts w:ascii="Arial" w:hAnsi="Arial" w:cs="Arial"/>
          <w:sz w:val="22"/>
        </w:rPr>
        <w:t xml:space="preserve"> sarà assegnata la borsa finanziata dal CAF, </w:t>
      </w:r>
      <w:r w:rsidR="00FE2580" w:rsidRPr="00EE79D6">
        <w:rPr>
          <w:rFonts w:ascii="Arial" w:hAnsi="Arial" w:cs="Arial"/>
          <w:sz w:val="22"/>
          <w:szCs w:val="22"/>
        </w:rPr>
        <w:t>sarà affidato il ruolo di tutor d’aula per l’intera durata</w:t>
      </w:r>
      <w:r w:rsidR="00FE2580">
        <w:rPr>
          <w:rFonts w:ascii="Arial" w:hAnsi="Arial" w:cs="Arial"/>
          <w:sz w:val="22"/>
          <w:szCs w:val="22"/>
        </w:rPr>
        <w:t xml:space="preserve"> del corso. </w:t>
      </w:r>
    </w:p>
    <w:p w14:paraId="043C2882" w14:textId="77777777" w:rsidR="0031274F" w:rsidRDefault="0031274F" w:rsidP="0031274F">
      <w:pPr>
        <w:pStyle w:val="Paragrafoelenco"/>
        <w:rPr>
          <w:rFonts w:ascii="Arial" w:hAnsi="Arial" w:cs="Arial"/>
          <w:sz w:val="22"/>
        </w:rPr>
      </w:pPr>
    </w:p>
    <w:p w14:paraId="7899DAE3" w14:textId="488640A0" w:rsidR="00705929" w:rsidRDefault="00267CED" w:rsidP="00705929">
      <w:pPr>
        <w:autoSpaceDE w:val="0"/>
        <w:autoSpaceDN w:val="0"/>
        <w:adjustRightInd w:val="0"/>
        <w:ind w:left="284"/>
        <w:jc w:val="both"/>
        <w:rPr>
          <w:rFonts w:ascii="Arial" w:hAnsi="Arial" w:cs="Arial"/>
          <w:sz w:val="22"/>
          <w:szCs w:val="22"/>
        </w:rPr>
      </w:pPr>
      <w:r w:rsidRPr="005B2653">
        <w:rPr>
          <w:rFonts w:ascii="Arial" w:hAnsi="Arial" w:cs="Arial"/>
          <w:sz w:val="22"/>
        </w:rPr>
        <w:t>La selezione verrà effettuata tra gli studenti iscritti con le seguenti modalità</w:t>
      </w:r>
      <w:r>
        <w:rPr>
          <w:rFonts w:ascii="Arial" w:hAnsi="Arial" w:cs="Arial"/>
          <w:sz w:val="22"/>
        </w:rPr>
        <w:t xml:space="preserve">. </w:t>
      </w:r>
      <w:r w:rsidRPr="00CE78AD">
        <w:rPr>
          <w:rFonts w:ascii="Arial" w:hAnsi="Arial" w:cs="Arial"/>
          <w:sz w:val="22"/>
          <w:szCs w:val="22"/>
        </w:rPr>
        <w:t xml:space="preserve">Si valuteranno i titoli in possesso dei candidati e attestati nei curricula presentati al </w:t>
      </w:r>
      <w:r>
        <w:rPr>
          <w:rFonts w:ascii="Arial" w:hAnsi="Arial" w:cs="Arial"/>
          <w:sz w:val="22"/>
          <w:szCs w:val="22"/>
        </w:rPr>
        <w:t>Consiglio</w:t>
      </w:r>
      <w:r w:rsidRPr="00CE78AD">
        <w:rPr>
          <w:rFonts w:ascii="Arial" w:hAnsi="Arial" w:cs="Arial"/>
          <w:sz w:val="22"/>
          <w:szCs w:val="22"/>
        </w:rPr>
        <w:t xml:space="preserve"> di Corso dopo aver effettuato la domanda di iscrizione. I titoli valutabili per l’assegnazione delle borse di studio sono i medesimi richiesti per la redazione della graduatoria finale di accesso al corso in caso di richieste di accesso superiori al numero massimo di iscritti</w:t>
      </w:r>
      <w:r>
        <w:rPr>
          <w:rFonts w:ascii="Arial" w:hAnsi="Arial" w:cs="Arial"/>
          <w:sz w:val="22"/>
          <w:szCs w:val="22"/>
        </w:rPr>
        <w:t>:</w:t>
      </w:r>
    </w:p>
    <w:p w14:paraId="63E85AB9" w14:textId="0E576602" w:rsidR="00267CED" w:rsidRPr="00CE78AD" w:rsidRDefault="00267CED" w:rsidP="00267CED">
      <w:pPr>
        <w:numPr>
          <w:ilvl w:val="0"/>
          <w:numId w:val="50"/>
        </w:numPr>
        <w:autoSpaceDE w:val="0"/>
        <w:autoSpaceDN w:val="0"/>
        <w:adjustRightInd w:val="0"/>
        <w:jc w:val="both"/>
        <w:rPr>
          <w:rFonts w:ascii="Arial" w:hAnsi="Arial" w:cs="Arial"/>
          <w:sz w:val="22"/>
          <w:szCs w:val="22"/>
        </w:rPr>
      </w:pPr>
      <w:r w:rsidRPr="00DD0802">
        <w:rPr>
          <w:rFonts w:ascii="Arial" w:hAnsi="Arial" w:cs="Arial"/>
          <w:sz w:val="22"/>
          <w:szCs w:val="22"/>
        </w:rPr>
        <w:t xml:space="preserve">Voto finale di Laurea </w:t>
      </w:r>
      <w:r>
        <w:rPr>
          <w:rFonts w:ascii="Arial" w:hAnsi="Arial" w:cs="Arial"/>
          <w:sz w:val="22"/>
          <w:szCs w:val="22"/>
        </w:rPr>
        <w:t>triennale</w:t>
      </w:r>
      <w:r w:rsidRPr="00DD0802">
        <w:rPr>
          <w:rFonts w:ascii="Arial" w:hAnsi="Arial" w:cs="Arial"/>
          <w:sz w:val="22"/>
          <w:szCs w:val="22"/>
        </w:rPr>
        <w:t xml:space="preserve"> (</w:t>
      </w:r>
      <w:proofErr w:type="spellStart"/>
      <w:r w:rsidRPr="00DD0802">
        <w:rPr>
          <w:rFonts w:ascii="Arial" w:hAnsi="Arial" w:cs="Arial"/>
          <w:sz w:val="22"/>
          <w:szCs w:val="22"/>
        </w:rPr>
        <w:t>max</w:t>
      </w:r>
      <w:proofErr w:type="spellEnd"/>
      <w:r w:rsidRPr="00DD0802">
        <w:rPr>
          <w:rFonts w:ascii="Arial" w:hAnsi="Arial" w:cs="Arial"/>
          <w:sz w:val="22"/>
          <w:szCs w:val="22"/>
        </w:rPr>
        <w:t xml:space="preserve"> 12 punti)</w:t>
      </w:r>
      <w:r>
        <w:rPr>
          <w:rFonts w:ascii="Arial" w:hAnsi="Arial" w:cs="Arial"/>
          <w:sz w:val="22"/>
          <w:szCs w:val="22"/>
        </w:rPr>
        <w:t>;</w:t>
      </w:r>
    </w:p>
    <w:p w14:paraId="63ED4B57" w14:textId="49F118C4" w:rsidR="00267CED" w:rsidRPr="00DD0802" w:rsidRDefault="00267CED" w:rsidP="00267CED">
      <w:pPr>
        <w:numPr>
          <w:ilvl w:val="0"/>
          <w:numId w:val="50"/>
        </w:numPr>
        <w:autoSpaceDE w:val="0"/>
        <w:autoSpaceDN w:val="0"/>
        <w:adjustRightInd w:val="0"/>
        <w:jc w:val="both"/>
        <w:rPr>
          <w:rFonts w:ascii="Arial" w:hAnsi="Arial" w:cs="Arial"/>
          <w:sz w:val="22"/>
          <w:szCs w:val="22"/>
        </w:rPr>
      </w:pPr>
      <w:r w:rsidRPr="00DD0802">
        <w:rPr>
          <w:rFonts w:ascii="Arial" w:hAnsi="Arial" w:cs="Arial"/>
          <w:sz w:val="22"/>
          <w:szCs w:val="22"/>
        </w:rPr>
        <w:t xml:space="preserve">Comprovata esperienza in contesti museali nazionali e internazionali </w:t>
      </w:r>
      <w:r>
        <w:rPr>
          <w:rFonts w:ascii="Arial" w:hAnsi="Arial" w:cs="Arial"/>
          <w:sz w:val="22"/>
          <w:szCs w:val="22"/>
        </w:rPr>
        <w:t xml:space="preserve">o di enti operanti nel campo della fruizione, valorizzazione, promozione ed educazione al patrimonio culturale </w:t>
      </w:r>
      <w:r w:rsidRPr="00DD0802">
        <w:rPr>
          <w:rFonts w:ascii="Arial" w:hAnsi="Arial" w:cs="Arial"/>
          <w:sz w:val="22"/>
          <w:szCs w:val="22"/>
        </w:rPr>
        <w:t>(</w:t>
      </w:r>
      <w:proofErr w:type="spellStart"/>
      <w:r w:rsidRPr="00DD0802">
        <w:rPr>
          <w:rFonts w:ascii="Arial" w:hAnsi="Arial" w:cs="Arial"/>
          <w:sz w:val="22"/>
          <w:szCs w:val="22"/>
        </w:rPr>
        <w:t>max</w:t>
      </w:r>
      <w:proofErr w:type="spellEnd"/>
      <w:r w:rsidRPr="00DD0802">
        <w:rPr>
          <w:rFonts w:ascii="Arial" w:hAnsi="Arial" w:cs="Arial"/>
          <w:sz w:val="22"/>
          <w:szCs w:val="22"/>
        </w:rPr>
        <w:t xml:space="preserve"> 6 punti)</w:t>
      </w:r>
      <w:r>
        <w:rPr>
          <w:rFonts w:ascii="Arial" w:hAnsi="Arial" w:cs="Arial"/>
          <w:sz w:val="22"/>
          <w:szCs w:val="22"/>
        </w:rPr>
        <w:t>;</w:t>
      </w:r>
    </w:p>
    <w:p w14:paraId="2170242C" w14:textId="41500054" w:rsidR="00267CED" w:rsidRPr="00DD0802" w:rsidRDefault="00267CED" w:rsidP="00267CED">
      <w:pPr>
        <w:numPr>
          <w:ilvl w:val="0"/>
          <w:numId w:val="50"/>
        </w:numPr>
        <w:autoSpaceDE w:val="0"/>
        <w:autoSpaceDN w:val="0"/>
        <w:adjustRightInd w:val="0"/>
        <w:jc w:val="both"/>
        <w:rPr>
          <w:rFonts w:ascii="Arial" w:hAnsi="Arial" w:cs="Arial"/>
          <w:sz w:val="22"/>
          <w:szCs w:val="22"/>
        </w:rPr>
      </w:pPr>
      <w:r w:rsidRPr="00DD0802">
        <w:rPr>
          <w:rFonts w:ascii="Arial" w:hAnsi="Arial" w:cs="Arial"/>
          <w:sz w:val="22"/>
          <w:szCs w:val="22"/>
        </w:rPr>
        <w:t xml:space="preserve">Altri titoli </w:t>
      </w:r>
      <w:r>
        <w:rPr>
          <w:rFonts w:ascii="Arial" w:hAnsi="Arial" w:cs="Arial"/>
          <w:sz w:val="22"/>
          <w:szCs w:val="22"/>
        </w:rPr>
        <w:t xml:space="preserve">(laurea specialistica, master di I o II livello, scuole di specializzazione) </w:t>
      </w:r>
      <w:r w:rsidRPr="00DD0802">
        <w:rPr>
          <w:rFonts w:ascii="Arial" w:hAnsi="Arial" w:cs="Arial"/>
          <w:sz w:val="22"/>
          <w:szCs w:val="22"/>
        </w:rPr>
        <w:t>(</w:t>
      </w:r>
      <w:proofErr w:type="spellStart"/>
      <w:r w:rsidRPr="00DD0802">
        <w:rPr>
          <w:rFonts w:ascii="Arial" w:hAnsi="Arial" w:cs="Arial"/>
          <w:sz w:val="22"/>
          <w:szCs w:val="22"/>
        </w:rPr>
        <w:t>max</w:t>
      </w:r>
      <w:proofErr w:type="spellEnd"/>
      <w:r w:rsidRPr="00DD0802">
        <w:rPr>
          <w:rFonts w:ascii="Arial" w:hAnsi="Arial" w:cs="Arial"/>
          <w:sz w:val="22"/>
          <w:szCs w:val="22"/>
        </w:rPr>
        <w:t xml:space="preserve"> 4 punti)</w:t>
      </w:r>
      <w:r>
        <w:rPr>
          <w:rFonts w:ascii="Arial" w:hAnsi="Arial" w:cs="Arial"/>
          <w:sz w:val="22"/>
          <w:szCs w:val="22"/>
        </w:rPr>
        <w:t>;</w:t>
      </w:r>
    </w:p>
    <w:p w14:paraId="66285E1C" w14:textId="35296A49" w:rsidR="00267CED" w:rsidRPr="00DD0802" w:rsidRDefault="00267CED" w:rsidP="00267CED">
      <w:pPr>
        <w:numPr>
          <w:ilvl w:val="0"/>
          <w:numId w:val="50"/>
        </w:numPr>
        <w:autoSpaceDE w:val="0"/>
        <w:autoSpaceDN w:val="0"/>
        <w:adjustRightInd w:val="0"/>
        <w:jc w:val="both"/>
        <w:rPr>
          <w:rFonts w:ascii="Arial" w:hAnsi="Arial" w:cs="Arial"/>
          <w:sz w:val="22"/>
          <w:szCs w:val="22"/>
        </w:rPr>
      </w:pPr>
      <w:r w:rsidRPr="00291232">
        <w:rPr>
          <w:rFonts w:ascii="Arial" w:hAnsi="Arial" w:cs="Arial"/>
          <w:sz w:val="22"/>
          <w:szCs w:val="22"/>
        </w:rPr>
        <w:t>Pubblicazioni in volume (codice ISBN) e rivista (codice ISSN) (</w:t>
      </w:r>
      <w:proofErr w:type="spellStart"/>
      <w:r w:rsidRPr="00DD0802">
        <w:rPr>
          <w:rFonts w:ascii="Arial" w:hAnsi="Arial" w:cs="Arial"/>
          <w:sz w:val="22"/>
          <w:szCs w:val="22"/>
        </w:rPr>
        <w:t>max</w:t>
      </w:r>
      <w:proofErr w:type="spellEnd"/>
      <w:r w:rsidRPr="00DD0802">
        <w:rPr>
          <w:rFonts w:ascii="Arial" w:hAnsi="Arial" w:cs="Arial"/>
          <w:sz w:val="22"/>
          <w:szCs w:val="22"/>
        </w:rPr>
        <w:t xml:space="preserve"> 4 punti)</w:t>
      </w:r>
      <w:r>
        <w:rPr>
          <w:rFonts w:ascii="Arial" w:hAnsi="Arial" w:cs="Arial"/>
          <w:sz w:val="22"/>
          <w:szCs w:val="22"/>
        </w:rPr>
        <w:t>;</w:t>
      </w:r>
    </w:p>
    <w:p w14:paraId="35AF45DE" w14:textId="10DF4F36" w:rsidR="00267CED" w:rsidRPr="00DD0802" w:rsidRDefault="00267CED" w:rsidP="00267CED">
      <w:pPr>
        <w:numPr>
          <w:ilvl w:val="0"/>
          <w:numId w:val="50"/>
        </w:numPr>
        <w:autoSpaceDE w:val="0"/>
        <w:autoSpaceDN w:val="0"/>
        <w:adjustRightInd w:val="0"/>
        <w:jc w:val="both"/>
        <w:rPr>
          <w:rFonts w:ascii="Arial" w:hAnsi="Arial" w:cs="Arial"/>
          <w:sz w:val="22"/>
          <w:szCs w:val="22"/>
        </w:rPr>
      </w:pPr>
      <w:r w:rsidRPr="00DD0802">
        <w:rPr>
          <w:rFonts w:ascii="Arial" w:hAnsi="Arial" w:cs="Arial"/>
          <w:sz w:val="22"/>
          <w:szCs w:val="22"/>
        </w:rPr>
        <w:t>Certificazioni di conoscenza di lingua inglese (</w:t>
      </w:r>
      <w:proofErr w:type="spellStart"/>
      <w:r w:rsidRPr="00DD0802">
        <w:rPr>
          <w:rFonts w:ascii="Arial" w:hAnsi="Arial" w:cs="Arial"/>
          <w:sz w:val="22"/>
          <w:szCs w:val="22"/>
        </w:rPr>
        <w:t>max</w:t>
      </w:r>
      <w:proofErr w:type="spellEnd"/>
      <w:r w:rsidRPr="00DD0802">
        <w:rPr>
          <w:rFonts w:ascii="Arial" w:hAnsi="Arial" w:cs="Arial"/>
          <w:sz w:val="22"/>
          <w:szCs w:val="22"/>
        </w:rPr>
        <w:t xml:space="preserve"> 1.5 punti: B2=0.5 punti; C1= 1 punto; C2=1.5 punti)</w:t>
      </w:r>
      <w:r>
        <w:rPr>
          <w:rFonts w:ascii="Arial" w:hAnsi="Arial" w:cs="Arial"/>
          <w:sz w:val="22"/>
          <w:szCs w:val="22"/>
        </w:rPr>
        <w:t>;</w:t>
      </w:r>
    </w:p>
    <w:p w14:paraId="20182C7E" w14:textId="61EE722D" w:rsidR="00267CED" w:rsidRPr="00DD0802" w:rsidRDefault="00267CED" w:rsidP="00267CED">
      <w:pPr>
        <w:numPr>
          <w:ilvl w:val="0"/>
          <w:numId w:val="50"/>
        </w:numPr>
        <w:autoSpaceDE w:val="0"/>
        <w:autoSpaceDN w:val="0"/>
        <w:adjustRightInd w:val="0"/>
        <w:jc w:val="both"/>
        <w:rPr>
          <w:rFonts w:ascii="Arial" w:hAnsi="Arial" w:cs="Arial"/>
          <w:sz w:val="22"/>
          <w:szCs w:val="22"/>
        </w:rPr>
      </w:pPr>
      <w:r w:rsidRPr="00DD0802">
        <w:rPr>
          <w:rFonts w:ascii="Arial" w:hAnsi="Arial" w:cs="Arial"/>
          <w:sz w:val="22"/>
          <w:szCs w:val="22"/>
        </w:rPr>
        <w:t>Certificazioni di conoscenza di altre lingue straniere (</w:t>
      </w:r>
      <w:proofErr w:type="spellStart"/>
      <w:r w:rsidRPr="00DD0802">
        <w:rPr>
          <w:rFonts w:ascii="Arial" w:hAnsi="Arial" w:cs="Arial"/>
          <w:sz w:val="22"/>
          <w:szCs w:val="22"/>
        </w:rPr>
        <w:t>max</w:t>
      </w:r>
      <w:proofErr w:type="spellEnd"/>
      <w:r w:rsidRPr="00DD0802">
        <w:rPr>
          <w:rFonts w:ascii="Arial" w:hAnsi="Arial" w:cs="Arial"/>
          <w:sz w:val="22"/>
          <w:szCs w:val="22"/>
        </w:rPr>
        <w:t xml:space="preserve"> 1.5 punti: B2=0.5 punti; C1= 1 punto; C2=1.5 punti)</w:t>
      </w:r>
      <w:r>
        <w:rPr>
          <w:rFonts w:ascii="Arial" w:hAnsi="Arial" w:cs="Arial"/>
          <w:sz w:val="22"/>
          <w:szCs w:val="22"/>
        </w:rPr>
        <w:t>;</w:t>
      </w:r>
    </w:p>
    <w:p w14:paraId="5A6FA541" w14:textId="139F24F5" w:rsidR="00267CED" w:rsidRDefault="00267CED" w:rsidP="00267CED">
      <w:pPr>
        <w:numPr>
          <w:ilvl w:val="0"/>
          <w:numId w:val="50"/>
        </w:numPr>
        <w:autoSpaceDE w:val="0"/>
        <w:autoSpaceDN w:val="0"/>
        <w:adjustRightInd w:val="0"/>
        <w:jc w:val="both"/>
        <w:rPr>
          <w:rFonts w:ascii="Arial" w:hAnsi="Arial" w:cs="Arial"/>
          <w:sz w:val="22"/>
          <w:szCs w:val="22"/>
        </w:rPr>
      </w:pPr>
      <w:r w:rsidRPr="00DD0802">
        <w:rPr>
          <w:rFonts w:ascii="Arial" w:hAnsi="Arial" w:cs="Arial"/>
          <w:sz w:val="22"/>
          <w:szCs w:val="22"/>
        </w:rPr>
        <w:t>Certificazioni di competenze informatiche (</w:t>
      </w:r>
      <w:proofErr w:type="spellStart"/>
      <w:r w:rsidRPr="00DD0802">
        <w:rPr>
          <w:rFonts w:ascii="Arial" w:hAnsi="Arial" w:cs="Arial"/>
          <w:sz w:val="22"/>
          <w:szCs w:val="22"/>
        </w:rPr>
        <w:t>max</w:t>
      </w:r>
      <w:proofErr w:type="spellEnd"/>
      <w:r w:rsidRPr="00DD0802">
        <w:rPr>
          <w:rFonts w:ascii="Arial" w:hAnsi="Arial" w:cs="Arial"/>
          <w:sz w:val="22"/>
          <w:szCs w:val="22"/>
        </w:rPr>
        <w:t xml:space="preserve"> 1 punto)</w:t>
      </w:r>
      <w:r>
        <w:rPr>
          <w:rFonts w:ascii="Arial" w:hAnsi="Arial" w:cs="Arial"/>
          <w:sz w:val="22"/>
          <w:szCs w:val="22"/>
        </w:rPr>
        <w:t>.</w:t>
      </w:r>
    </w:p>
    <w:p w14:paraId="7F8086F0" w14:textId="77777777" w:rsidR="00267CED" w:rsidRDefault="00267CED" w:rsidP="00267CED">
      <w:pPr>
        <w:autoSpaceDE w:val="0"/>
        <w:autoSpaceDN w:val="0"/>
        <w:adjustRightInd w:val="0"/>
        <w:ind w:left="284"/>
        <w:jc w:val="both"/>
        <w:rPr>
          <w:rFonts w:ascii="Arial" w:hAnsi="Arial" w:cs="Arial"/>
          <w:sz w:val="22"/>
          <w:szCs w:val="22"/>
        </w:rPr>
      </w:pPr>
      <w:r w:rsidRPr="00267CED">
        <w:rPr>
          <w:rFonts w:ascii="Arial" w:hAnsi="Arial" w:cs="Arial"/>
          <w:sz w:val="22"/>
          <w:szCs w:val="22"/>
        </w:rPr>
        <w:t>La documentazione attestante il possesso dei titoli e le esperienze sopra descritte dovrà essere consegnata alla commissione esaminatrice delle borse. Ulteriori informazioni saranno rese disponibili tramite il testo del bando di selezione pubblica dell’Università degli studi Roma TRE.</w:t>
      </w:r>
    </w:p>
    <w:p w14:paraId="38D005E8" w14:textId="62B61CEC" w:rsidR="00267CED" w:rsidRPr="00267CED" w:rsidRDefault="00267CED" w:rsidP="00267CED">
      <w:pPr>
        <w:autoSpaceDE w:val="0"/>
        <w:autoSpaceDN w:val="0"/>
        <w:adjustRightInd w:val="0"/>
        <w:ind w:left="284"/>
        <w:jc w:val="both"/>
        <w:rPr>
          <w:rFonts w:ascii="Arial" w:hAnsi="Arial" w:cs="Arial"/>
          <w:sz w:val="22"/>
          <w:szCs w:val="22"/>
        </w:rPr>
      </w:pPr>
      <w:r w:rsidRPr="00267CED">
        <w:rPr>
          <w:rFonts w:ascii="Arial" w:hAnsi="Arial" w:cs="Arial"/>
          <w:sz w:val="22"/>
          <w:szCs w:val="22"/>
        </w:rPr>
        <w:t>La commissione esaminerà le richieste di borsa e valuterà, secondo i punteggi sopraindicati, i titoli in possesso dei candidati.</w:t>
      </w:r>
    </w:p>
    <w:p w14:paraId="7DE8E164" w14:textId="733B1E5B" w:rsidR="00267CED" w:rsidRPr="00591FFC" w:rsidRDefault="00E26C32" w:rsidP="00705929">
      <w:pPr>
        <w:autoSpaceDE w:val="0"/>
        <w:autoSpaceDN w:val="0"/>
        <w:adjustRightInd w:val="0"/>
        <w:ind w:left="284"/>
        <w:jc w:val="both"/>
        <w:rPr>
          <w:rFonts w:ascii="Arial" w:hAnsi="Arial" w:cs="Arial"/>
          <w:sz w:val="22"/>
          <w:szCs w:val="22"/>
        </w:rPr>
      </w:pPr>
      <w:r w:rsidRPr="00591FFC">
        <w:rPr>
          <w:rFonts w:ascii="Arial" w:hAnsi="Arial" w:cs="Arial"/>
          <w:color w:val="000000"/>
          <w:sz w:val="22"/>
          <w:szCs w:val="22"/>
        </w:rPr>
        <w:t>Le borse di studio, erogate anche da enti esterni, non sono cumulabili con altre riduzioni o esoneri dalle tasse</w:t>
      </w:r>
      <w:r w:rsidR="00591FFC">
        <w:rPr>
          <w:rFonts w:ascii="Arial" w:hAnsi="Arial" w:cs="Arial"/>
          <w:color w:val="000000"/>
          <w:sz w:val="22"/>
          <w:szCs w:val="22"/>
        </w:rPr>
        <w:t>.</w:t>
      </w:r>
    </w:p>
    <w:p w14:paraId="416F2F8D" w14:textId="77777777" w:rsidR="00705929" w:rsidRPr="005B2653" w:rsidRDefault="00705929" w:rsidP="00705929">
      <w:pPr>
        <w:autoSpaceDE w:val="0"/>
        <w:autoSpaceDN w:val="0"/>
        <w:adjustRightInd w:val="0"/>
        <w:jc w:val="both"/>
        <w:rPr>
          <w:rFonts w:ascii="Arial" w:hAnsi="Arial" w:cs="Arial"/>
          <w:sz w:val="22"/>
        </w:rPr>
      </w:pPr>
    </w:p>
    <w:p w14:paraId="52BE5133" w14:textId="77777777" w:rsidR="00F01636" w:rsidRPr="005B2653" w:rsidRDefault="00F01636" w:rsidP="00F01636">
      <w:pPr>
        <w:autoSpaceDE w:val="0"/>
        <w:autoSpaceDN w:val="0"/>
        <w:adjustRightInd w:val="0"/>
        <w:ind w:left="142"/>
        <w:jc w:val="both"/>
        <w:rPr>
          <w:rFonts w:ascii="Arial" w:hAnsi="Arial" w:cs="Arial"/>
          <w:sz w:val="22"/>
        </w:rPr>
      </w:pPr>
    </w:p>
    <w:p w14:paraId="6A3E0045" w14:textId="79DF249E" w:rsidR="00F01636" w:rsidRPr="005B2653" w:rsidRDefault="00EC0340" w:rsidP="00EC0340">
      <w:pPr>
        <w:numPr>
          <w:ilvl w:val="0"/>
          <w:numId w:val="21"/>
        </w:numPr>
        <w:autoSpaceDE w:val="0"/>
        <w:autoSpaceDN w:val="0"/>
        <w:adjustRightInd w:val="0"/>
        <w:ind w:left="426"/>
        <w:jc w:val="both"/>
        <w:rPr>
          <w:rFonts w:ascii="Arial" w:hAnsi="Arial" w:cs="Arial"/>
          <w:iCs/>
          <w:sz w:val="22"/>
        </w:rPr>
      </w:pPr>
      <w:r w:rsidRPr="005B2653">
        <w:rPr>
          <w:rFonts w:ascii="Arial" w:hAnsi="Arial" w:cs="Arial"/>
          <w:sz w:val="22"/>
        </w:rPr>
        <w:t>È prevista</w:t>
      </w:r>
      <w:r w:rsidR="00F01636" w:rsidRPr="005B2653">
        <w:rPr>
          <w:rFonts w:ascii="Arial" w:hAnsi="Arial" w:cs="Arial"/>
          <w:sz w:val="22"/>
        </w:rPr>
        <w:t xml:space="preserve"> l’ammissione in soprannumero di un numero massimo di </w:t>
      </w:r>
      <w:r w:rsidR="00267CED">
        <w:rPr>
          <w:rFonts w:ascii="Arial" w:hAnsi="Arial" w:cs="Arial"/>
          <w:sz w:val="22"/>
        </w:rPr>
        <w:t>2</w:t>
      </w:r>
      <w:r w:rsidRPr="005B2653">
        <w:rPr>
          <w:rFonts w:ascii="Arial" w:hAnsi="Arial" w:cs="Arial"/>
          <w:sz w:val="22"/>
        </w:rPr>
        <w:t xml:space="preserve"> </w:t>
      </w:r>
      <w:r w:rsidR="00F01636" w:rsidRPr="005B2653">
        <w:rPr>
          <w:rFonts w:ascii="Arial" w:hAnsi="Arial" w:cs="Arial"/>
          <w:sz w:val="22"/>
        </w:rPr>
        <w:t xml:space="preserve">studenti provenienti dalle aree disagiate o da </w:t>
      </w:r>
      <w:r w:rsidRPr="005B2653">
        <w:rPr>
          <w:rFonts w:ascii="Arial" w:hAnsi="Arial" w:cs="Arial"/>
          <w:sz w:val="22"/>
        </w:rPr>
        <w:t>P</w:t>
      </w:r>
      <w:r w:rsidR="00F01636" w:rsidRPr="005B2653">
        <w:rPr>
          <w:rFonts w:ascii="Arial" w:hAnsi="Arial" w:cs="Arial"/>
          <w:sz w:val="22"/>
        </w:rPr>
        <w:t xml:space="preserve">aesi in via di sviluppo. </w:t>
      </w:r>
      <w:r w:rsidRPr="005B2653">
        <w:rPr>
          <w:rFonts w:ascii="Arial" w:hAnsi="Arial" w:cs="Arial"/>
          <w:sz w:val="22"/>
        </w:rPr>
        <w:t>L</w:t>
      </w:r>
      <w:r w:rsidR="00F01636" w:rsidRPr="005B2653">
        <w:rPr>
          <w:rFonts w:ascii="Arial" w:hAnsi="Arial" w:cs="Arial"/>
          <w:sz w:val="22"/>
        </w:rPr>
        <w:t xml:space="preserve">’iscrizione </w:t>
      </w:r>
      <w:r w:rsidRPr="005B2653">
        <w:rPr>
          <w:rFonts w:ascii="Arial" w:hAnsi="Arial" w:cs="Arial"/>
          <w:sz w:val="22"/>
        </w:rPr>
        <w:t xml:space="preserve">di tale tipologia di studenti </w:t>
      </w:r>
      <w:r w:rsidR="00F01636" w:rsidRPr="005B2653">
        <w:rPr>
          <w:rFonts w:ascii="Arial" w:hAnsi="Arial" w:cs="Arial"/>
          <w:sz w:val="22"/>
        </w:rPr>
        <w:t>è a titolo gratuito</w:t>
      </w:r>
      <w:r w:rsidRPr="005B2653">
        <w:rPr>
          <w:rFonts w:ascii="Arial" w:hAnsi="Arial" w:cs="Arial"/>
          <w:sz w:val="22"/>
        </w:rPr>
        <w:t>. I</w:t>
      </w:r>
      <w:r w:rsidR="00F01636" w:rsidRPr="005B2653">
        <w:rPr>
          <w:rFonts w:ascii="Arial" w:hAnsi="Arial" w:cs="Arial"/>
          <w:sz w:val="22"/>
        </w:rPr>
        <w:t xml:space="preserve"> corsisti </w:t>
      </w:r>
      <w:r w:rsidRPr="005B2653">
        <w:rPr>
          <w:rFonts w:ascii="Arial" w:hAnsi="Arial" w:cs="Arial"/>
          <w:sz w:val="22"/>
        </w:rPr>
        <w:t>devono</w:t>
      </w:r>
      <w:r w:rsidR="00F01636" w:rsidRPr="005B2653">
        <w:rPr>
          <w:rFonts w:ascii="Arial" w:hAnsi="Arial" w:cs="Arial"/>
          <w:sz w:val="22"/>
        </w:rPr>
        <w:t xml:space="preserve"> il contributo fisso per il rilascio dell’</w:t>
      </w:r>
      <w:r w:rsidRPr="005B2653">
        <w:rPr>
          <w:rFonts w:ascii="Arial" w:hAnsi="Arial" w:cs="Arial"/>
          <w:sz w:val="22"/>
        </w:rPr>
        <w:t>a</w:t>
      </w:r>
      <w:r w:rsidR="00F01636" w:rsidRPr="005B2653">
        <w:rPr>
          <w:rFonts w:ascii="Arial" w:hAnsi="Arial" w:cs="Arial"/>
          <w:sz w:val="22"/>
        </w:rPr>
        <w:t>ttestato finale e l’imposta fissa di bollo. Per l’iscrizione dei su citati studenti si applica quanto disposto dalla normativa prevista in merito di a</w:t>
      </w:r>
      <w:r w:rsidR="00F01636" w:rsidRPr="005B2653">
        <w:rPr>
          <w:rFonts w:ascii="Arial" w:hAnsi="Arial" w:cs="Arial"/>
          <w:iCs/>
          <w:sz w:val="22"/>
        </w:rPr>
        <w:t>mmissione di studenti con titolo estero</w:t>
      </w:r>
      <w:r w:rsidR="00F01636" w:rsidRPr="005B2653">
        <w:rPr>
          <w:rFonts w:ascii="Arial" w:hAnsi="Arial" w:cs="Arial"/>
          <w:sz w:val="22"/>
        </w:rPr>
        <w:t>.</w:t>
      </w:r>
    </w:p>
    <w:p w14:paraId="1716272D" w14:textId="5F48AA36" w:rsidR="006526CB" w:rsidRDefault="006526CB" w:rsidP="00D048A3">
      <w:pPr>
        <w:autoSpaceDE w:val="0"/>
        <w:autoSpaceDN w:val="0"/>
        <w:adjustRightInd w:val="0"/>
        <w:rPr>
          <w:rFonts w:ascii="Arial" w:hAnsi="Arial" w:cs="Arial"/>
          <w:b/>
        </w:rPr>
      </w:pPr>
    </w:p>
    <w:p w14:paraId="01B6BF73" w14:textId="77777777" w:rsidR="00D048A3" w:rsidRPr="005B2653" w:rsidRDefault="00D048A3" w:rsidP="00D048A3">
      <w:pPr>
        <w:autoSpaceDE w:val="0"/>
        <w:autoSpaceDN w:val="0"/>
        <w:adjustRightInd w:val="0"/>
        <w:rPr>
          <w:rFonts w:ascii="Arial" w:hAnsi="Arial" w:cs="Arial"/>
          <w:b/>
        </w:rPr>
      </w:pPr>
    </w:p>
    <w:p w14:paraId="1812B665" w14:textId="77777777" w:rsidR="00BA2282" w:rsidRPr="005B2653" w:rsidRDefault="00BA2282" w:rsidP="006526CB">
      <w:pPr>
        <w:autoSpaceDE w:val="0"/>
        <w:autoSpaceDN w:val="0"/>
        <w:adjustRightInd w:val="0"/>
        <w:ind w:hanging="11"/>
        <w:jc w:val="both"/>
        <w:rPr>
          <w:rFonts w:ascii="Arial" w:hAnsi="Arial" w:cs="Arial"/>
        </w:rPr>
      </w:pPr>
    </w:p>
    <w:p w14:paraId="20EBFFB5" w14:textId="77777777" w:rsidR="00BA2282" w:rsidRPr="005B2653" w:rsidRDefault="00BA2282" w:rsidP="0041685A">
      <w:pPr>
        <w:pStyle w:val="Titolo"/>
        <w:rPr>
          <w:rFonts w:ascii="Arial" w:hAnsi="Arial" w:cs="Arial"/>
          <w:sz w:val="28"/>
          <w:szCs w:val="28"/>
        </w:rPr>
      </w:pPr>
      <w:r w:rsidRPr="005B2653">
        <w:rPr>
          <w:rFonts w:ascii="Arial" w:hAnsi="Arial" w:cs="Arial"/>
          <w:sz w:val="28"/>
          <w:szCs w:val="28"/>
        </w:rPr>
        <w:t>Tassa di iscrizione in qualità di uditori</w:t>
      </w:r>
    </w:p>
    <w:p w14:paraId="18BD9361" w14:textId="77777777" w:rsidR="00BA2282" w:rsidRPr="005B2653" w:rsidRDefault="00BA2282" w:rsidP="00BA2282">
      <w:pPr>
        <w:autoSpaceDE w:val="0"/>
        <w:autoSpaceDN w:val="0"/>
        <w:adjustRightInd w:val="0"/>
        <w:rPr>
          <w:rFonts w:ascii="Arial" w:hAnsi="Arial" w:cs="Arial"/>
          <w:b/>
        </w:rPr>
      </w:pPr>
    </w:p>
    <w:p w14:paraId="3BCBB4CC" w14:textId="5FA022E5" w:rsidR="00BA2282" w:rsidRPr="005B2653" w:rsidRDefault="00BA2282" w:rsidP="00BA2282">
      <w:pPr>
        <w:autoSpaceDE w:val="0"/>
        <w:autoSpaceDN w:val="0"/>
        <w:adjustRightInd w:val="0"/>
        <w:jc w:val="both"/>
        <w:rPr>
          <w:rFonts w:ascii="Arial" w:hAnsi="Arial" w:cs="Arial"/>
          <w:sz w:val="22"/>
        </w:rPr>
      </w:pPr>
      <w:r w:rsidRPr="005B2653">
        <w:rPr>
          <w:rFonts w:ascii="Arial" w:hAnsi="Arial" w:cs="Arial"/>
          <w:sz w:val="22"/>
        </w:rPr>
        <w:t xml:space="preserve">La tassa di iscrizione ai Corsi in qualità di uditori è fissata in euro </w:t>
      </w:r>
      <w:r w:rsidR="00267CED">
        <w:rPr>
          <w:rFonts w:ascii="Arial" w:hAnsi="Arial" w:cs="Arial"/>
          <w:sz w:val="22"/>
        </w:rPr>
        <w:t>300,00.</w:t>
      </w:r>
    </w:p>
    <w:p w14:paraId="10E3D7AB" w14:textId="77777777" w:rsidR="00BA2282" w:rsidRPr="005B2653" w:rsidRDefault="00BA2282" w:rsidP="00BA2282">
      <w:pPr>
        <w:autoSpaceDE w:val="0"/>
        <w:autoSpaceDN w:val="0"/>
        <w:adjustRightInd w:val="0"/>
        <w:rPr>
          <w:rFonts w:ascii="Arial" w:hAnsi="Arial" w:cs="Arial"/>
          <w:b/>
        </w:rPr>
      </w:pPr>
    </w:p>
    <w:p w14:paraId="0FD581A2" w14:textId="77777777" w:rsidR="00BA2282" w:rsidRPr="005B2653" w:rsidRDefault="00BA2282" w:rsidP="006526CB">
      <w:pPr>
        <w:autoSpaceDE w:val="0"/>
        <w:autoSpaceDN w:val="0"/>
        <w:adjustRightInd w:val="0"/>
        <w:ind w:hanging="11"/>
        <w:jc w:val="both"/>
        <w:rPr>
          <w:rFonts w:ascii="Arial" w:hAnsi="Arial" w:cs="Arial"/>
        </w:rPr>
      </w:pPr>
    </w:p>
    <w:p w14:paraId="0CDAD469" w14:textId="77777777" w:rsidR="00FB6CE4" w:rsidRPr="005B2653" w:rsidRDefault="00FB6CE4" w:rsidP="006566EA">
      <w:pPr>
        <w:autoSpaceDE w:val="0"/>
        <w:autoSpaceDN w:val="0"/>
        <w:adjustRightInd w:val="0"/>
        <w:jc w:val="center"/>
        <w:rPr>
          <w:rFonts w:ascii="Arial" w:hAnsi="Arial" w:cs="Arial"/>
          <w:b/>
        </w:rPr>
      </w:pPr>
    </w:p>
    <w:p w14:paraId="4213683B" w14:textId="77777777" w:rsidR="00FB6CE4" w:rsidRPr="005B2653" w:rsidRDefault="00FB6CE4" w:rsidP="006566EA">
      <w:pPr>
        <w:autoSpaceDE w:val="0"/>
        <w:autoSpaceDN w:val="0"/>
        <w:adjustRightInd w:val="0"/>
        <w:jc w:val="center"/>
        <w:rPr>
          <w:rFonts w:ascii="Arial" w:hAnsi="Arial" w:cs="Arial"/>
          <w:b/>
        </w:rPr>
      </w:pPr>
    </w:p>
    <w:p w14:paraId="3BF2AE84" w14:textId="7DCCC7E1" w:rsidR="00B15420" w:rsidRPr="005B2653" w:rsidRDefault="001664A4" w:rsidP="00B15420">
      <w:pPr>
        <w:pStyle w:val="Titolo"/>
        <w:ind w:right="-994"/>
        <w:rPr>
          <w:rFonts w:ascii="Arial" w:hAnsi="Arial" w:cs="Arial"/>
        </w:rPr>
      </w:pPr>
      <w:r w:rsidRPr="005B2653">
        <w:br w:type="page"/>
      </w:r>
    </w:p>
    <w:p w14:paraId="7EB92A27" w14:textId="0CB3D2D4" w:rsidR="008D7D3F" w:rsidRPr="005B2653" w:rsidRDefault="008D7D3F" w:rsidP="00F17756">
      <w:pPr>
        <w:jc w:val="both"/>
        <w:rPr>
          <w:rFonts w:ascii="Arial" w:hAnsi="Arial" w:cs="Arial"/>
        </w:rPr>
      </w:pPr>
    </w:p>
    <w:sectPr w:rsidR="008D7D3F" w:rsidRPr="005B2653" w:rsidSect="00124C5B">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D3352" w14:textId="77777777" w:rsidR="000C3A77" w:rsidRDefault="000C3A77">
      <w:r>
        <w:separator/>
      </w:r>
    </w:p>
  </w:endnote>
  <w:endnote w:type="continuationSeparator" w:id="0">
    <w:p w14:paraId="7C998DD2" w14:textId="77777777" w:rsidR="000C3A77" w:rsidRDefault="000C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D76BF" w14:textId="77777777" w:rsidR="00DB1D95" w:rsidRPr="00591FFC" w:rsidRDefault="00DB1D95" w:rsidP="00591F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56E04" w14:textId="77777777" w:rsidR="00DB1D95" w:rsidRPr="00591FFC" w:rsidRDefault="00DB1D95" w:rsidP="00591FF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56212" w14:textId="77777777" w:rsidR="00591FFC" w:rsidRDefault="00591F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D958A" w14:textId="77777777" w:rsidR="000C3A77" w:rsidRDefault="000C3A77">
      <w:r>
        <w:separator/>
      </w:r>
    </w:p>
  </w:footnote>
  <w:footnote w:type="continuationSeparator" w:id="0">
    <w:p w14:paraId="15B07E1B" w14:textId="77777777" w:rsidR="000C3A77" w:rsidRDefault="000C3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89257" w14:textId="77777777" w:rsidR="00591FFC" w:rsidRDefault="00591F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168E3" w14:textId="77777777" w:rsidR="00591FFC" w:rsidRDefault="00591FF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1BD38" w14:textId="77777777" w:rsidR="00591FFC" w:rsidRDefault="00591F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960"/>
    <w:multiLevelType w:val="hybridMultilevel"/>
    <w:tmpl w:val="872AD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E0425"/>
    <w:multiLevelType w:val="hybridMultilevel"/>
    <w:tmpl w:val="622459E8"/>
    <w:lvl w:ilvl="0" w:tplc="8ACEA6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46C6C"/>
    <w:multiLevelType w:val="hybridMultilevel"/>
    <w:tmpl w:val="44027006"/>
    <w:lvl w:ilvl="0" w:tplc="4ED8416C">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3A7FA2"/>
    <w:multiLevelType w:val="hybridMultilevel"/>
    <w:tmpl w:val="CA3E238A"/>
    <w:lvl w:ilvl="0" w:tplc="7F8A54CE">
      <w:start w:val="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2812B0"/>
    <w:multiLevelType w:val="hybridMultilevel"/>
    <w:tmpl w:val="5C3E1C46"/>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 w15:restartNumberingAfterBreak="0">
    <w:nsid w:val="114C43FF"/>
    <w:multiLevelType w:val="hybridMultilevel"/>
    <w:tmpl w:val="5058A078"/>
    <w:lvl w:ilvl="0" w:tplc="6F6AAA14">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8413063"/>
    <w:multiLevelType w:val="hybridMultilevel"/>
    <w:tmpl w:val="17C2D320"/>
    <w:lvl w:ilvl="0" w:tplc="5BD0CEC6">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86E58C9"/>
    <w:multiLevelType w:val="hybridMultilevel"/>
    <w:tmpl w:val="1DFCB0AC"/>
    <w:lvl w:ilvl="0" w:tplc="6E5652CE">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9007C7"/>
    <w:multiLevelType w:val="hybridMultilevel"/>
    <w:tmpl w:val="C6821A02"/>
    <w:lvl w:ilvl="0" w:tplc="9E6AD0FA">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BD25A8"/>
    <w:multiLevelType w:val="hybridMultilevel"/>
    <w:tmpl w:val="64E059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277A30"/>
    <w:multiLevelType w:val="hybridMultilevel"/>
    <w:tmpl w:val="903E3764"/>
    <w:lvl w:ilvl="0" w:tplc="8FAC54B8">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C65534"/>
    <w:multiLevelType w:val="hybridMultilevel"/>
    <w:tmpl w:val="0234E910"/>
    <w:lvl w:ilvl="0" w:tplc="5C6611A4">
      <w:start w:val="3"/>
      <w:numFmt w:val="bullet"/>
      <w:lvlText w:val="-"/>
      <w:lvlJc w:val="left"/>
      <w:pPr>
        <w:ind w:left="462" w:hanging="360"/>
      </w:pPr>
      <w:rPr>
        <w:rFonts w:ascii="Arial" w:eastAsia="Times New Roman" w:hAnsi="Arial" w:cs="Arial" w:hint="default"/>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12" w15:restartNumberingAfterBreak="0">
    <w:nsid w:val="1F635E59"/>
    <w:multiLevelType w:val="hybridMultilevel"/>
    <w:tmpl w:val="9808DB32"/>
    <w:lvl w:ilvl="0" w:tplc="5BE86872">
      <w:start w:val="1"/>
      <w:numFmt w:val="bullet"/>
      <w:lvlText w:val=""/>
      <w:lvlJc w:val="left"/>
      <w:pPr>
        <w:tabs>
          <w:tab w:val="num" w:pos="2295"/>
        </w:tabs>
        <w:ind w:left="2295" w:hanging="36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384142"/>
    <w:multiLevelType w:val="hybridMultilevel"/>
    <w:tmpl w:val="87DEB8B0"/>
    <w:lvl w:ilvl="0" w:tplc="039E3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1993043"/>
    <w:multiLevelType w:val="hybridMultilevel"/>
    <w:tmpl w:val="51D4B0CE"/>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 w15:restartNumberingAfterBreak="0">
    <w:nsid w:val="21AE3874"/>
    <w:multiLevelType w:val="hybridMultilevel"/>
    <w:tmpl w:val="EA009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713BEF"/>
    <w:multiLevelType w:val="hybridMultilevel"/>
    <w:tmpl w:val="F68A8E86"/>
    <w:lvl w:ilvl="0" w:tplc="CBC28DD0">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5527F85"/>
    <w:multiLevelType w:val="hybridMultilevel"/>
    <w:tmpl w:val="A914FE2C"/>
    <w:lvl w:ilvl="0" w:tplc="7F0C67EE">
      <w:start w:val="1"/>
      <w:numFmt w:val="decimal"/>
      <w:lvlText w:val="(%1)"/>
      <w:lvlJc w:val="left"/>
      <w:pPr>
        <w:tabs>
          <w:tab w:val="num" w:pos="720"/>
        </w:tabs>
        <w:ind w:left="720" w:hanging="360"/>
      </w:pPr>
      <w:rPr>
        <w:rFonts w:cs="Times New Roman" w:hint="default"/>
        <w:strike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79710A1"/>
    <w:multiLevelType w:val="hybridMultilevel"/>
    <w:tmpl w:val="664875D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29777A8B"/>
    <w:multiLevelType w:val="hybridMultilevel"/>
    <w:tmpl w:val="34D68466"/>
    <w:lvl w:ilvl="0" w:tplc="147089C8">
      <w:start w:val="1"/>
      <w:numFmt w:val="decimal"/>
      <w:lvlText w:val="%1."/>
      <w:lvlJc w:val="left"/>
      <w:pPr>
        <w:ind w:left="840" w:hanging="48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CF2044C"/>
    <w:multiLevelType w:val="hybridMultilevel"/>
    <w:tmpl w:val="478657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E9419E1"/>
    <w:multiLevelType w:val="hybridMultilevel"/>
    <w:tmpl w:val="71A68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EA244A2"/>
    <w:multiLevelType w:val="hybridMultilevel"/>
    <w:tmpl w:val="FB9ADA52"/>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1BD4D0D"/>
    <w:multiLevelType w:val="hybridMultilevel"/>
    <w:tmpl w:val="D812CE9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33EF1039"/>
    <w:multiLevelType w:val="hybridMultilevel"/>
    <w:tmpl w:val="73E21490"/>
    <w:lvl w:ilvl="0" w:tplc="9244CE6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5D3259B"/>
    <w:multiLevelType w:val="hybridMultilevel"/>
    <w:tmpl w:val="6204BC34"/>
    <w:lvl w:ilvl="0" w:tplc="7F0C67EE">
      <w:start w:val="1"/>
      <w:numFmt w:val="decimal"/>
      <w:lvlText w:val="(%1)"/>
      <w:lvlJc w:val="left"/>
      <w:pPr>
        <w:tabs>
          <w:tab w:val="num" w:pos="720"/>
        </w:tabs>
        <w:ind w:left="720" w:hanging="360"/>
      </w:pPr>
      <w:rPr>
        <w:rFonts w:cs="Times New Roman" w:hint="default"/>
        <w:strike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5025F6"/>
    <w:multiLevelType w:val="hybridMultilevel"/>
    <w:tmpl w:val="324E2DD8"/>
    <w:lvl w:ilvl="0" w:tplc="5E683030">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C8D251C"/>
    <w:multiLevelType w:val="hybridMultilevel"/>
    <w:tmpl w:val="4CCC9A78"/>
    <w:lvl w:ilvl="0" w:tplc="AF16811A">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F1E2DCD"/>
    <w:multiLevelType w:val="hybridMultilevel"/>
    <w:tmpl w:val="A914FE2C"/>
    <w:lvl w:ilvl="0" w:tplc="7F0C67EE">
      <w:start w:val="1"/>
      <w:numFmt w:val="decimal"/>
      <w:lvlText w:val="(%1)"/>
      <w:lvlJc w:val="left"/>
      <w:pPr>
        <w:tabs>
          <w:tab w:val="num" w:pos="360"/>
        </w:tabs>
        <w:ind w:left="360" w:hanging="360"/>
      </w:pPr>
      <w:rPr>
        <w:rFonts w:cs="Times New Roman" w:hint="default"/>
        <w:strike w:val="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1453EA4"/>
    <w:multiLevelType w:val="hybridMultilevel"/>
    <w:tmpl w:val="BAA62112"/>
    <w:lvl w:ilvl="0" w:tplc="8A0A242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AD2466"/>
    <w:multiLevelType w:val="hybridMultilevel"/>
    <w:tmpl w:val="31DC0FC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45B8569B"/>
    <w:multiLevelType w:val="hybridMultilevel"/>
    <w:tmpl w:val="8B4ED3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4CB17222"/>
    <w:multiLevelType w:val="hybridMultilevel"/>
    <w:tmpl w:val="9CF4ACC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4F193EC3"/>
    <w:multiLevelType w:val="hybridMultilevel"/>
    <w:tmpl w:val="0838C12E"/>
    <w:lvl w:ilvl="0" w:tplc="039E340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A44217"/>
    <w:multiLevelType w:val="hybridMultilevel"/>
    <w:tmpl w:val="F738CB92"/>
    <w:lvl w:ilvl="0" w:tplc="488A3B80">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4EC2530"/>
    <w:multiLevelType w:val="hybridMultilevel"/>
    <w:tmpl w:val="8EEA30DC"/>
    <w:lvl w:ilvl="0" w:tplc="6C80DE1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7EB0F59"/>
    <w:multiLevelType w:val="hybridMultilevel"/>
    <w:tmpl w:val="B06467E4"/>
    <w:lvl w:ilvl="0" w:tplc="F2AAF97C">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A43729E"/>
    <w:multiLevelType w:val="hybridMultilevel"/>
    <w:tmpl w:val="AA8AE0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2A2A05"/>
    <w:multiLevelType w:val="hybridMultilevel"/>
    <w:tmpl w:val="C650A5E6"/>
    <w:lvl w:ilvl="0" w:tplc="F29254F6">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B760A57"/>
    <w:multiLevelType w:val="hybridMultilevel"/>
    <w:tmpl w:val="FCF4BC22"/>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F092591"/>
    <w:multiLevelType w:val="hybridMultilevel"/>
    <w:tmpl w:val="EA60EE82"/>
    <w:lvl w:ilvl="0" w:tplc="CE12130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08518C9"/>
    <w:multiLevelType w:val="hybridMultilevel"/>
    <w:tmpl w:val="AE707DD8"/>
    <w:lvl w:ilvl="0" w:tplc="8B9073E6">
      <w:start w:val="1"/>
      <w:numFmt w:val="bullet"/>
      <w:lvlText w:val=""/>
      <w:lvlJc w:val="left"/>
      <w:pPr>
        <w:ind w:left="360" w:hanging="360"/>
      </w:pPr>
      <w:rPr>
        <w:rFonts w:ascii="Wingdings 3" w:hAnsi="Wingdings 3"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6B8178DD"/>
    <w:multiLevelType w:val="hybridMultilevel"/>
    <w:tmpl w:val="0E96D1C8"/>
    <w:lvl w:ilvl="0" w:tplc="A968A5E0">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CF71224"/>
    <w:multiLevelType w:val="hybridMultilevel"/>
    <w:tmpl w:val="9C2829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064795B"/>
    <w:multiLevelType w:val="hybridMultilevel"/>
    <w:tmpl w:val="CB8A1A7E"/>
    <w:lvl w:ilvl="0" w:tplc="5074D5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779371C"/>
    <w:multiLevelType w:val="hybridMultilevel"/>
    <w:tmpl w:val="CBFCF718"/>
    <w:lvl w:ilvl="0" w:tplc="0408FE5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A67034D"/>
    <w:multiLevelType w:val="hybridMultilevel"/>
    <w:tmpl w:val="8458C01E"/>
    <w:lvl w:ilvl="0" w:tplc="C530528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B5F38E1"/>
    <w:multiLevelType w:val="hybridMultilevel"/>
    <w:tmpl w:val="FADC75CC"/>
    <w:lvl w:ilvl="0" w:tplc="B1B4DCFA">
      <w:start w:val="1"/>
      <w:numFmt w:val="lowerLetter"/>
      <w:lvlText w:val="%1)"/>
      <w:lvlJc w:val="left"/>
      <w:pPr>
        <w:ind w:left="1080" w:hanging="360"/>
      </w:pPr>
      <w:rPr>
        <w:rFonts w:ascii="Arial" w:eastAsia="Times New Roman"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7C8B3ABE"/>
    <w:multiLevelType w:val="hybridMultilevel"/>
    <w:tmpl w:val="3B604848"/>
    <w:lvl w:ilvl="0" w:tplc="EC3681BA">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12"/>
  </w:num>
  <w:num w:numId="4">
    <w:abstractNumId w:val="29"/>
  </w:num>
  <w:num w:numId="5">
    <w:abstractNumId w:val="22"/>
  </w:num>
  <w:num w:numId="6">
    <w:abstractNumId w:val="5"/>
  </w:num>
  <w:num w:numId="7">
    <w:abstractNumId w:val="39"/>
  </w:num>
  <w:num w:numId="8">
    <w:abstractNumId w:val="20"/>
  </w:num>
  <w:num w:numId="9">
    <w:abstractNumId w:val="43"/>
  </w:num>
  <w:num w:numId="10">
    <w:abstractNumId w:val="19"/>
  </w:num>
  <w:num w:numId="11">
    <w:abstractNumId w:val="46"/>
  </w:num>
  <w:num w:numId="12">
    <w:abstractNumId w:val="9"/>
  </w:num>
  <w:num w:numId="13">
    <w:abstractNumId w:val="45"/>
  </w:num>
  <w:num w:numId="14">
    <w:abstractNumId w:val="44"/>
  </w:num>
  <w:num w:numId="15">
    <w:abstractNumId w:val="37"/>
  </w:num>
  <w:num w:numId="16">
    <w:abstractNumId w:val="15"/>
  </w:num>
  <w:num w:numId="17">
    <w:abstractNumId w:val="47"/>
  </w:num>
  <w:num w:numId="18">
    <w:abstractNumId w:val="21"/>
  </w:num>
  <w:num w:numId="19">
    <w:abstractNumId w:val="42"/>
  </w:num>
  <w:num w:numId="20">
    <w:abstractNumId w:val="24"/>
  </w:num>
  <w:num w:numId="21">
    <w:abstractNumId w:val="23"/>
  </w:num>
  <w:num w:numId="22">
    <w:abstractNumId w:val="18"/>
  </w:num>
  <w:num w:numId="23">
    <w:abstractNumId w:val="14"/>
  </w:num>
  <w:num w:numId="24">
    <w:abstractNumId w:val="32"/>
  </w:num>
  <w:num w:numId="25">
    <w:abstractNumId w:val="41"/>
  </w:num>
  <w:num w:numId="26">
    <w:abstractNumId w:val="34"/>
  </w:num>
  <w:num w:numId="27">
    <w:abstractNumId w:val="6"/>
  </w:num>
  <w:num w:numId="28">
    <w:abstractNumId w:val="48"/>
  </w:num>
  <w:num w:numId="29">
    <w:abstractNumId w:val="27"/>
  </w:num>
  <w:num w:numId="30">
    <w:abstractNumId w:val="2"/>
  </w:num>
  <w:num w:numId="31">
    <w:abstractNumId w:val="36"/>
  </w:num>
  <w:num w:numId="32">
    <w:abstractNumId w:val="16"/>
  </w:num>
  <w:num w:numId="33">
    <w:abstractNumId w:val="35"/>
  </w:num>
  <w:num w:numId="34">
    <w:abstractNumId w:val="38"/>
  </w:num>
  <w:num w:numId="35">
    <w:abstractNumId w:val="26"/>
  </w:num>
  <w:num w:numId="36">
    <w:abstractNumId w:val="3"/>
  </w:num>
  <w:num w:numId="37">
    <w:abstractNumId w:val="33"/>
  </w:num>
  <w:num w:numId="38">
    <w:abstractNumId w:val="30"/>
  </w:num>
  <w:num w:numId="39">
    <w:abstractNumId w:val="28"/>
  </w:num>
  <w:num w:numId="40">
    <w:abstractNumId w:val="25"/>
  </w:num>
  <w:num w:numId="41">
    <w:abstractNumId w:val="0"/>
  </w:num>
  <w:num w:numId="42">
    <w:abstractNumId w:val="8"/>
  </w:num>
  <w:num w:numId="43">
    <w:abstractNumId w:val="4"/>
  </w:num>
  <w:num w:numId="44">
    <w:abstractNumId w:val="11"/>
  </w:num>
  <w:num w:numId="45">
    <w:abstractNumId w:val="23"/>
  </w:num>
  <w:num w:numId="46">
    <w:abstractNumId w:val="1"/>
  </w:num>
  <w:num w:numId="47">
    <w:abstractNumId w:val="13"/>
  </w:num>
  <w:num w:numId="48">
    <w:abstractNumId w:val="10"/>
  </w:num>
  <w:num w:numId="49">
    <w:abstractNumId w:val="7"/>
  </w:num>
  <w:num w:numId="50">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1F"/>
    <w:rsid w:val="0000165B"/>
    <w:rsid w:val="00016399"/>
    <w:rsid w:val="000218CD"/>
    <w:rsid w:val="000218DE"/>
    <w:rsid w:val="00024295"/>
    <w:rsid w:val="00024F08"/>
    <w:rsid w:val="00035FDF"/>
    <w:rsid w:val="00051BFF"/>
    <w:rsid w:val="00052D9E"/>
    <w:rsid w:val="00054E13"/>
    <w:rsid w:val="000612E9"/>
    <w:rsid w:val="0006464C"/>
    <w:rsid w:val="000711BB"/>
    <w:rsid w:val="00075F13"/>
    <w:rsid w:val="000800A3"/>
    <w:rsid w:val="00083503"/>
    <w:rsid w:val="000856DA"/>
    <w:rsid w:val="00090C49"/>
    <w:rsid w:val="000914A3"/>
    <w:rsid w:val="00093E7C"/>
    <w:rsid w:val="00095D58"/>
    <w:rsid w:val="000A0F63"/>
    <w:rsid w:val="000A2223"/>
    <w:rsid w:val="000B5891"/>
    <w:rsid w:val="000C3A77"/>
    <w:rsid w:val="000D0214"/>
    <w:rsid w:val="000D1B40"/>
    <w:rsid w:val="000D4002"/>
    <w:rsid w:val="000E57AB"/>
    <w:rsid w:val="000E5B66"/>
    <w:rsid w:val="000E7E94"/>
    <w:rsid w:val="000F295D"/>
    <w:rsid w:val="000F6469"/>
    <w:rsid w:val="00100221"/>
    <w:rsid w:val="00100A4B"/>
    <w:rsid w:val="00114FEC"/>
    <w:rsid w:val="001225C8"/>
    <w:rsid w:val="00123664"/>
    <w:rsid w:val="00124C5B"/>
    <w:rsid w:val="00142798"/>
    <w:rsid w:val="001664A4"/>
    <w:rsid w:val="00180B3C"/>
    <w:rsid w:val="00181032"/>
    <w:rsid w:val="00183500"/>
    <w:rsid w:val="0019109E"/>
    <w:rsid w:val="0019333C"/>
    <w:rsid w:val="00195A44"/>
    <w:rsid w:val="001A0100"/>
    <w:rsid w:val="001A07C8"/>
    <w:rsid w:val="001A0E4F"/>
    <w:rsid w:val="001A262E"/>
    <w:rsid w:val="001A5378"/>
    <w:rsid w:val="001B0662"/>
    <w:rsid w:val="001B2096"/>
    <w:rsid w:val="001B7278"/>
    <w:rsid w:val="001C5F11"/>
    <w:rsid w:val="001D4978"/>
    <w:rsid w:val="001E0E62"/>
    <w:rsid w:val="001E6281"/>
    <w:rsid w:val="00201241"/>
    <w:rsid w:val="002039B3"/>
    <w:rsid w:val="00206DF0"/>
    <w:rsid w:val="002154E1"/>
    <w:rsid w:val="002155ED"/>
    <w:rsid w:val="00224185"/>
    <w:rsid w:val="0022497A"/>
    <w:rsid w:val="00224FAB"/>
    <w:rsid w:val="002260FA"/>
    <w:rsid w:val="002266D6"/>
    <w:rsid w:val="0023105E"/>
    <w:rsid w:val="00234AFE"/>
    <w:rsid w:val="002427F1"/>
    <w:rsid w:val="002451A7"/>
    <w:rsid w:val="00246538"/>
    <w:rsid w:val="002465DD"/>
    <w:rsid w:val="002570D7"/>
    <w:rsid w:val="00257C54"/>
    <w:rsid w:val="00267CED"/>
    <w:rsid w:val="00282222"/>
    <w:rsid w:val="0028452A"/>
    <w:rsid w:val="00295331"/>
    <w:rsid w:val="002B3D87"/>
    <w:rsid w:val="002B7B0D"/>
    <w:rsid w:val="002C3087"/>
    <w:rsid w:val="002C4D91"/>
    <w:rsid w:val="002D1FF2"/>
    <w:rsid w:val="002E10DE"/>
    <w:rsid w:val="002F3808"/>
    <w:rsid w:val="0031274F"/>
    <w:rsid w:val="00316617"/>
    <w:rsid w:val="00322A51"/>
    <w:rsid w:val="00332E03"/>
    <w:rsid w:val="00336A1C"/>
    <w:rsid w:val="003378EF"/>
    <w:rsid w:val="00341D6E"/>
    <w:rsid w:val="00354499"/>
    <w:rsid w:val="00371992"/>
    <w:rsid w:val="00380DF8"/>
    <w:rsid w:val="003810ED"/>
    <w:rsid w:val="00381B6F"/>
    <w:rsid w:val="00384EDC"/>
    <w:rsid w:val="003919F6"/>
    <w:rsid w:val="003A7E5D"/>
    <w:rsid w:val="003B1BF3"/>
    <w:rsid w:val="003C26B2"/>
    <w:rsid w:val="003D0B27"/>
    <w:rsid w:val="003D4FA8"/>
    <w:rsid w:val="003D74AE"/>
    <w:rsid w:val="003E008C"/>
    <w:rsid w:val="003E14C8"/>
    <w:rsid w:val="003E4C62"/>
    <w:rsid w:val="003E621C"/>
    <w:rsid w:val="003E7327"/>
    <w:rsid w:val="003F4A77"/>
    <w:rsid w:val="003F68BC"/>
    <w:rsid w:val="00400071"/>
    <w:rsid w:val="00404959"/>
    <w:rsid w:val="00410289"/>
    <w:rsid w:val="0041062F"/>
    <w:rsid w:val="004138E6"/>
    <w:rsid w:val="0041685A"/>
    <w:rsid w:val="004173FE"/>
    <w:rsid w:val="00420BE2"/>
    <w:rsid w:val="00424A36"/>
    <w:rsid w:val="004301D0"/>
    <w:rsid w:val="00450023"/>
    <w:rsid w:val="0045183A"/>
    <w:rsid w:val="00454AE4"/>
    <w:rsid w:val="00466FF7"/>
    <w:rsid w:val="00471C41"/>
    <w:rsid w:val="004831C1"/>
    <w:rsid w:val="00485A65"/>
    <w:rsid w:val="00491BED"/>
    <w:rsid w:val="004957DD"/>
    <w:rsid w:val="00497B91"/>
    <w:rsid w:val="004B4A5A"/>
    <w:rsid w:val="004C2496"/>
    <w:rsid w:val="004D070C"/>
    <w:rsid w:val="004E0294"/>
    <w:rsid w:val="00505BCE"/>
    <w:rsid w:val="00507D4D"/>
    <w:rsid w:val="005212C5"/>
    <w:rsid w:val="00527D7B"/>
    <w:rsid w:val="005347D0"/>
    <w:rsid w:val="005449B7"/>
    <w:rsid w:val="00544B53"/>
    <w:rsid w:val="00554295"/>
    <w:rsid w:val="005556CB"/>
    <w:rsid w:val="00561689"/>
    <w:rsid w:val="00563AC7"/>
    <w:rsid w:val="00566F50"/>
    <w:rsid w:val="00567B03"/>
    <w:rsid w:val="00575880"/>
    <w:rsid w:val="00577B48"/>
    <w:rsid w:val="00591FFC"/>
    <w:rsid w:val="005A4812"/>
    <w:rsid w:val="005B2653"/>
    <w:rsid w:val="005B5A28"/>
    <w:rsid w:val="005B5EE8"/>
    <w:rsid w:val="005C1639"/>
    <w:rsid w:val="005C4B07"/>
    <w:rsid w:val="005D3B06"/>
    <w:rsid w:val="005D750D"/>
    <w:rsid w:val="005E4F36"/>
    <w:rsid w:val="005E53C2"/>
    <w:rsid w:val="005F6DF4"/>
    <w:rsid w:val="005F72D4"/>
    <w:rsid w:val="006010F7"/>
    <w:rsid w:val="00601595"/>
    <w:rsid w:val="00613635"/>
    <w:rsid w:val="00613C47"/>
    <w:rsid w:val="00613D72"/>
    <w:rsid w:val="00614E89"/>
    <w:rsid w:val="00615780"/>
    <w:rsid w:val="0063380C"/>
    <w:rsid w:val="00634A33"/>
    <w:rsid w:val="0063722A"/>
    <w:rsid w:val="0064163E"/>
    <w:rsid w:val="006526CB"/>
    <w:rsid w:val="006566EA"/>
    <w:rsid w:val="006577B3"/>
    <w:rsid w:val="006628FC"/>
    <w:rsid w:val="00667039"/>
    <w:rsid w:val="00682958"/>
    <w:rsid w:val="006904E9"/>
    <w:rsid w:val="006A5531"/>
    <w:rsid w:val="006B1AA7"/>
    <w:rsid w:val="006B5D43"/>
    <w:rsid w:val="006C14B5"/>
    <w:rsid w:val="006C57D5"/>
    <w:rsid w:val="006C7B38"/>
    <w:rsid w:val="006D3C4D"/>
    <w:rsid w:val="006D4628"/>
    <w:rsid w:val="006D4CF6"/>
    <w:rsid w:val="00703E56"/>
    <w:rsid w:val="00705929"/>
    <w:rsid w:val="007218CA"/>
    <w:rsid w:val="007233FC"/>
    <w:rsid w:val="00723F4D"/>
    <w:rsid w:val="00725287"/>
    <w:rsid w:val="00727237"/>
    <w:rsid w:val="00734BB5"/>
    <w:rsid w:val="00735CCD"/>
    <w:rsid w:val="00740C2E"/>
    <w:rsid w:val="00741803"/>
    <w:rsid w:val="00754CA0"/>
    <w:rsid w:val="007568DE"/>
    <w:rsid w:val="007615AC"/>
    <w:rsid w:val="007721E2"/>
    <w:rsid w:val="007814F8"/>
    <w:rsid w:val="00784B60"/>
    <w:rsid w:val="007917D4"/>
    <w:rsid w:val="007920AE"/>
    <w:rsid w:val="007A0F44"/>
    <w:rsid w:val="007A152F"/>
    <w:rsid w:val="007A24B1"/>
    <w:rsid w:val="007A3782"/>
    <w:rsid w:val="007A5A6C"/>
    <w:rsid w:val="007A6480"/>
    <w:rsid w:val="007C2B68"/>
    <w:rsid w:val="007C4343"/>
    <w:rsid w:val="007D1441"/>
    <w:rsid w:val="007D7D38"/>
    <w:rsid w:val="007E124D"/>
    <w:rsid w:val="007E5231"/>
    <w:rsid w:val="007E739C"/>
    <w:rsid w:val="007E75E2"/>
    <w:rsid w:val="007F14AD"/>
    <w:rsid w:val="007F1778"/>
    <w:rsid w:val="007F210D"/>
    <w:rsid w:val="007F2CED"/>
    <w:rsid w:val="007F4DFA"/>
    <w:rsid w:val="00810748"/>
    <w:rsid w:val="0081382A"/>
    <w:rsid w:val="008225A1"/>
    <w:rsid w:val="0083074E"/>
    <w:rsid w:val="008472C8"/>
    <w:rsid w:val="00860A30"/>
    <w:rsid w:val="00861D2D"/>
    <w:rsid w:val="00867D60"/>
    <w:rsid w:val="00886C3B"/>
    <w:rsid w:val="008950C5"/>
    <w:rsid w:val="00895422"/>
    <w:rsid w:val="008A31C8"/>
    <w:rsid w:val="008A3B8A"/>
    <w:rsid w:val="008A5A48"/>
    <w:rsid w:val="008A7FBA"/>
    <w:rsid w:val="008B4277"/>
    <w:rsid w:val="008C1F92"/>
    <w:rsid w:val="008C760C"/>
    <w:rsid w:val="008D7D3F"/>
    <w:rsid w:val="008E1ADC"/>
    <w:rsid w:val="008E26FE"/>
    <w:rsid w:val="008E555C"/>
    <w:rsid w:val="008E7D84"/>
    <w:rsid w:val="008F1B27"/>
    <w:rsid w:val="008F5863"/>
    <w:rsid w:val="008F5B83"/>
    <w:rsid w:val="009237FE"/>
    <w:rsid w:val="0092542D"/>
    <w:rsid w:val="00940520"/>
    <w:rsid w:val="00940B97"/>
    <w:rsid w:val="00943375"/>
    <w:rsid w:val="00952B71"/>
    <w:rsid w:val="00960120"/>
    <w:rsid w:val="00971ECE"/>
    <w:rsid w:val="009747AD"/>
    <w:rsid w:val="00974F69"/>
    <w:rsid w:val="009752CE"/>
    <w:rsid w:val="009753E9"/>
    <w:rsid w:val="00977C77"/>
    <w:rsid w:val="00994941"/>
    <w:rsid w:val="009A103C"/>
    <w:rsid w:val="009A2072"/>
    <w:rsid w:val="009A445D"/>
    <w:rsid w:val="009A5A51"/>
    <w:rsid w:val="009B03FA"/>
    <w:rsid w:val="009B7CD8"/>
    <w:rsid w:val="009C2BF2"/>
    <w:rsid w:val="009C49B7"/>
    <w:rsid w:val="009C7D4C"/>
    <w:rsid w:val="009D0431"/>
    <w:rsid w:val="009D2F14"/>
    <w:rsid w:val="009D5EDA"/>
    <w:rsid w:val="009D600B"/>
    <w:rsid w:val="009E2BF9"/>
    <w:rsid w:val="00A11AAC"/>
    <w:rsid w:val="00A14F24"/>
    <w:rsid w:val="00A15096"/>
    <w:rsid w:val="00A34C96"/>
    <w:rsid w:val="00A544FB"/>
    <w:rsid w:val="00A5766D"/>
    <w:rsid w:val="00A64293"/>
    <w:rsid w:val="00A9790E"/>
    <w:rsid w:val="00AA383D"/>
    <w:rsid w:val="00AB53FC"/>
    <w:rsid w:val="00AC5D32"/>
    <w:rsid w:val="00AC5F41"/>
    <w:rsid w:val="00AC7C75"/>
    <w:rsid w:val="00AD1F7B"/>
    <w:rsid w:val="00AD6E88"/>
    <w:rsid w:val="00AE174F"/>
    <w:rsid w:val="00AE27E0"/>
    <w:rsid w:val="00AF27AD"/>
    <w:rsid w:val="00B00D38"/>
    <w:rsid w:val="00B01A26"/>
    <w:rsid w:val="00B07FDB"/>
    <w:rsid w:val="00B130C2"/>
    <w:rsid w:val="00B13216"/>
    <w:rsid w:val="00B1439E"/>
    <w:rsid w:val="00B15420"/>
    <w:rsid w:val="00B17574"/>
    <w:rsid w:val="00B21938"/>
    <w:rsid w:val="00B245C5"/>
    <w:rsid w:val="00B257DE"/>
    <w:rsid w:val="00B26EE5"/>
    <w:rsid w:val="00B31B59"/>
    <w:rsid w:val="00B35242"/>
    <w:rsid w:val="00B360D8"/>
    <w:rsid w:val="00B378E8"/>
    <w:rsid w:val="00B458A1"/>
    <w:rsid w:val="00B505CF"/>
    <w:rsid w:val="00B61EE6"/>
    <w:rsid w:val="00B622E3"/>
    <w:rsid w:val="00B66412"/>
    <w:rsid w:val="00B757B1"/>
    <w:rsid w:val="00B77205"/>
    <w:rsid w:val="00B82C53"/>
    <w:rsid w:val="00B83739"/>
    <w:rsid w:val="00B83C62"/>
    <w:rsid w:val="00B85255"/>
    <w:rsid w:val="00B87F1A"/>
    <w:rsid w:val="00B907A6"/>
    <w:rsid w:val="00B96D4A"/>
    <w:rsid w:val="00BA2282"/>
    <w:rsid w:val="00BB039E"/>
    <w:rsid w:val="00BC2466"/>
    <w:rsid w:val="00BC753E"/>
    <w:rsid w:val="00BD0309"/>
    <w:rsid w:val="00BD3219"/>
    <w:rsid w:val="00BD7037"/>
    <w:rsid w:val="00BE615D"/>
    <w:rsid w:val="00C049FD"/>
    <w:rsid w:val="00C05E29"/>
    <w:rsid w:val="00C10670"/>
    <w:rsid w:val="00C10C4A"/>
    <w:rsid w:val="00C12F46"/>
    <w:rsid w:val="00C160D6"/>
    <w:rsid w:val="00C2241E"/>
    <w:rsid w:val="00C571B4"/>
    <w:rsid w:val="00C66AEA"/>
    <w:rsid w:val="00C75DE4"/>
    <w:rsid w:val="00C76D95"/>
    <w:rsid w:val="00C76DA8"/>
    <w:rsid w:val="00C77369"/>
    <w:rsid w:val="00C86215"/>
    <w:rsid w:val="00C9341F"/>
    <w:rsid w:val="00C94AF6"/>
    <w:rsid w:val="00CC0CEC"/>
    <w:rsid w:val="00CD32DA"/>
    <w:rsid w:val="00CE64E1"/>
    <w:rsid w:val="00CE6C58"/>
    <w:rsid w:val="00D0284C"/>
    <w:rsid w:val="00D048A3"/>
    <w:rsid w:val="00D07EDB"/>
    <w:rsid w:val="00D10A6F"/>
    <w:rsid w:val="00D13314"/>
    <w:rsid w:val="00D17624"/>
    <w:rsid w:val="00D24DEB"/>
    <w:rsid w:val="00D25D31"/>
    <w:rsid w:val="00D36563"/>
    <w:rsid w:val="00D40DE3"/>
    <w:rsid w:val="00D45666"/>
    <w:rsid w:val="00D52DA5"/>
    <w:rsid w:val="00D5371D"/>
    <w:rsid w:val="00D554AE"/>
    <w:rsid w:val="00D6142C"/>
    <w:rsid w:val="00D63A48"/>
    <w:rsid w:val="00D714E0"/>
    <w:rsid w:val="00D849CD"/>
    <w:rsid w:val="00DA3655"/>
    <w:rsid w:val="00DB1D95"/>
    <w:rsid w:val="00DB2675"/>
    <w:rsid w:val="00DB43F0"/>
    <w:rsid w:val="00DB7050"/>
    <w:rsid w:val="00DB7A01"/>
    <w:rsid w:val="00DD101E"/>
    <w:rsid w:val="00DD6108"/>
    <w:rsid w:val="00DE4AE4"/>
    <w:rsid w:val="00DF305A"/>
    <w:rsid w:val="00DF639E"/>
    <w:rsid w:val="00DF71DA"/>
    <w:rsid w:val="00E005BA"/>
    <w:rsid w:val="00E0620B"/>
    <w:rsid w:val="00E079E4"/>
    <w:rsid w:val="00E111EC"/>
    <w:rsid w:val="00E159F6"/>
    <w:rsid w:val="00E26C32"/>
    <w:rsid w:val="00E305A8"/>
    <w:rsid w:val="00E31F6D"/>
    <w:rsid w:val="00E3266C"/>
    <w:rsid w:val="00E3538D"/>
    <w:rsid w:val="00E41583"/>
    <w:rsid w:val="00E42CA0"/>
    <w:rsid w:val="00E5027A"/>
    <w:rsid w:val="00E536BC"/>
    <w:rsid w:val="00E62546"/>
    <w:rsid w:val="00E62FD3"/>
    <w:rsid w:val="00E64A55"/>
    <w:rsid w:val="00E6687D"/>
    <w:rsid w:val="00E67952"/>
    <w:rsid w:val="00E70659"/>
    <w:rsid w:val="00E73DDA"/>
    <w:rsid w:val="00EA125F"/>
    <w:rsid w:val="00EA1FDD"/>
    <w:rsid w:val="00EA7185"/>
    <w:rsid w:val="00EB0FDA"/>
    <w:rsid w:val="00EB32B3"/>
    <w:rsid w:val="00EB3471"/>
    <w:rsid w:val="00EC0340"/>
    <w:rsid w:val="00EC4268"/>
    <w:rsid w:val="00ED34FD"/>
    <w:rsid w:val="00ED4A6B"/>
    <w:rsid w:val="00EE518A"/>
    <w:rsid w:val="00EE7D16"/>
    <w:rsid w:val="00EE7E2D"/>
    <w:rsid w:val="00EF5203"/>
    <w:rsid w:val="00F013C0"/>
    <w:rsid w:val="00F01636"/>
    <w:rsid w:val="00F019BE"/>
    <w:rsid w:val="00F10596"/>
    <w:rsid w:val="00F12384"/>
    <w:rsid w:val="00F17756"/>
    <w:rsid w:val="00F2102E"/>
    <w:rsid w:val="00F25A1F"/>
    <w:rsid w:val="00F35AED"/>
    <w:rsid w:val="00F377CC"/>
    <w:rsid w:val="00F42069"/>
    <w:rsid w:val="00F53984"/>
    <w:rsid w:val="00F6043C"/>
    <w:rsid w:val="00F62526"/>
    <w:rsid w:val="00F71B12"/>
    <w:rsid w:val="00F72290"/>
    <w:rsid w:val="00F84830"/>
    <w:rsid w:val="00F8794A"/>
    <w:rsid w:val="00F90F34"/>
    <w:rsid w:val="00F91AF7"/>
    <w:rsid w:val="00F945CF"/>
    <w:rsid w:val="00F94CFB"/>
    <w:rsid w:val="00FB38EF"/>
    <w:rsid w:val="00FB3B97"/>
    <w:rsid w:val="00FB3DD8"/>
    <w:rsid w:val="00FB489F"/>
    <w:rsid w:val="00FB6CE4"/>
    <w:rsid w:val="00FC35D7"/>
    <w:rsid w:val="00FE1434"/>
    <w:rsid w:val="00FE2580"/>
    <w:rsid w:val="00FE53A3"/>
    <w:rsid w:val="00FF08A3"/>
    <w:rsid w:val="00FF2C00"/>
    <w:rsid w:val="00FF30E2"/>
    <w:rsid w:val="00FF7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B11A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341F"/>
    <w:rPr>
      <w:sz w:val="24"/>
      <w:szCs w:val="24"/>
    </w:rPr>
  </w:style>
  <w:style w:type="paragraph" w:styleId="Titolo1">
    <w:name w:val="heading 1"/>
    <w:basedOn w:val="Normale"/>
    <w:next w:val="Normale"/>
    <w:link w:val="Titolo1Carattere"/>
    <w:uiPriority w:val="99"/>
    <w:qFormat/>
    <w:rsid w:val="00C9341F"/>
    <w:pPr>
      <w:keepNext/>
      <w:jc w:val="center"/>
      <w:outlineLvl w:val="0"/>
    </w:pPr>
    <w:rPr>
      <w:rFonts w:eastAsia="Arial Unicode MS"/>
      <w:b/>
      <w:bCs/>
      <w:sz w:val="36"/>
    </w:rPr>
  </w:style>
  <w:style w:type="paragraph" w:styleId="Titolo2">
    <w:name w:val="heading 2"/>
    <w:basedOn w:val="Normale"/>
    <w:next w:val="Normale"/>
    <w:link w:val="Titolo2Carattere"/>
    <w:uiPriority w:val="99"/>
    <w:qFormat/>
    <w:rsid w:val="00C9341F"/>
    <w:pPr>
      <w:keepNext/>
      <w:jc w:val="center"/>
      <w:outlineLvl w:val="1"/>
    </w:pPr>
    <w:rPr>
      <w:rFonts w:eastAsia="Arial Unicode MS"/>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Pr>
      <w:rFonts w:ascii="Cambria" w:hAnsi="Cambria"/>
      <w:b/>
      <w:kern w:val="32"/>
      <w:sz w:val="32"/>
    </w:rPr>
  </w:style>
  <w:style w:type="character" w:customStyle="1" w:styleId="Titolo2Carattere">
    <w:name w:val="Titolo 2 Carattere"/>
    <w:link w:val="Titolo2"/>
    <w:uiPriority w:val="99"/>
    <w:semiHidden/>
    <w:locked/>
    <w:rPr>
      <w:rFonts w:ascii="Cambria" w:hAnsi="Cambria"/>
      <w:b/>
      <w:i/>
      <w:sz w:val="28"/>
    </w:rPr>
  </w:style>
  <w:style w:type="paragraph" w:styleId="Corpotesto">
    <w:name w:val="Body Text"/>
    <w:basedOn w:val="Normale"/>
    <w:link w:val="CorpotestoCarattere"/>
    <w:uiPriority w:val="99"/>
    <w:rsid w:val="00C9341F"/>
    <w:pPr>
      <w:jc w:val="both"/>
    </w:pPr>
  </w:style>
  <w:style w:type="character" w:customStyle="1" w:styleId="CorpotestoCarattere">
    <w:name w:val="Corpo testo Carattere"/>
    <w:link w:val="Corpotesto"/>
    <w:uiPriority w:val="99"/>
    <w:semiHidden/>
    <w:locked/>
    <w:rPr>
      <w:sz w:val="24"/>
    </w:rPr>
  </w:style>
  <w:style w:type="paragraph" w:styleId="Pidipagina">
    <w:name w:val="footer"/>
    <w:basedOn w:val="Normale"/>
    <w:link w:val="PidipaginaCarattere"/>
    <w:uiPriority w:val="99"/>
    <w:rsid w:val="00C9341F"/>
    <w:pPr>
      <w:tabs>
        <w:tab w:val="center" w:pos="4819"/>
        <w:tab w:val="right" w:pos="9638"/>
      </w:tabs>
    </w:pPr>
  </w:style>
  <w:style w:type="character" w:customStyle="1" w:styleId="PidipaginaCarattere">
    <w:name w:val="Piè di pagina Carattere"/>
    <w:link w:val="Pidipagina"/>
    <w:uiPriority w:val="99"/>
    <w:semiHidden/>
    <w:locked/>
    <w:rPr>
      <w:sz w:val="24"/>
    </w:rPr>
  </w:style>
  <w:style w:type="character" w:styleId="Numeropagina">
    <w:name w:val="page number"/>
    <w:uiPriority w:val="99"/>
    <w:rsid w:val="00C9341F"/>
    <w:rPr>
      <w:rFonts w:cs="Times New Roman"/>
    </w:rPr>
  </w:style>
  <w:style w:type="paragraph" w:styleId="Intestazione">
    <w:name w:val="header"/>
    <w:basedOn w:val="Normale"/>
    <w:link w:val="IntestazioneCarattere"/>
    <w:uiPriority w:val="99"/>
    <w:rsid w:val="00C9341F"/>
    <w:pPr>
      <w:tabs>
        <w:tab w:val="center" w:pos="4819"/>
        <w:tab w:val="right" w:pos="9638"/>
      </w:tabs>
    </w:pPr>
  </w:style>
  <w:style w:type="character" w:customStyle="1" w:styleId="IntestazioneCarattere">
    <w:name w:val="Intestazione Carattere"/>
    <w:link w:val="Intestazione"/>
    <w:uiPriority w:val="99"/>
    <w:semiHidden/>
    <w:locked/>
    <w:rPr>
      <w:sz w:val="24"/>
    </w:rPr>
  </w:style>
  <w:style w:type="paragraph" w:styleId="Testonotaapidipagina">
    <w:name w:val="footnote text"/>
    <w:basedOn w:val="Normale"/>
    <w:link w:val="TestonotaapidipaginaCarattere"/>
    <w:uiPriority w:val="99"/>
    <w:semiHidden/>
    <w:rsid w:val="00C9341F"/>
    <w:rPr>
      <w:sz w:val="20"/>
      <w:szCs w:val="20"/>
    </w:rPr>
  </w:style>
  <w:style w:type="character" w:customStyle="1" w:styleId="TestonotaapidipaginaCarattere">
    <w:name w:val="Testo nota a piè di pagina Carattere"/>
    <w:basedOn w:val="Carpredefinitoparagrafo"/>
    <w:link w:val="Testonotaapidipagina"/>
    <w:uiPriority w:val="99"/>
    <w:semiHidden/>
    <w:locked/>
  </w:style>
  <w:style w:type="character" w:styleId="Rimandonotaapidipagina">
    <w:name w:val="footnote reference"/>
    <w:uiPriority w:val="99"/>
    <w:semiHidden/>
    <w:rsid w:val="00C9341F"/>
    <w:rPr>
      <w:rFonts w:cs="Times New Roman"/>
      <w:vertAlign w:val="superscript"/>
    </w:rPr>
  </w:style>
  <w:style w:type="table" w:styleId="Grigliatabella">
    <w:name w:val="Table Grid"/>
    <w:basedOn w:val="Tabellanormale"/>
    <w:uiPriority w:val="99"/>
    <w:rsid w:val="00C9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7218CA"/>
    <w:rPr>
      <w:rFonts w:cs="Times New Roman"/>
      <w:sz w:val="16"/>
    </w:rPr>
  </w:style>
  <w:style w:type="paragraph" w:styleId="Testocommento">
    <w:name w:val="annotation text"/>
    <w:basedOn w:val="Normale"/>
    <w:link w:val="TestocommentoCarattere"/>
    <w:uiPriority w:val="99"/>
    <w:semiHidden/>
    <w:rsid w:val="007218CA"/>
    <w:rPr>
      <w:sz w:val="20"/>
      <w:szCs w:val="20"/>
    </w:rPr>
  </w:style>
  <w:style w:type="character" w:customStyle="1" w:styleId="TestocommentoCarattere">
    <w:name w:val="Testo commento Carattere"/>
    <w:basedOn w:val="Carpredefinitoparagrafo"/>
    <w:link w:val="Testocommento"/>
    <w:uiPriority w:val="99"/>
    <w:semiHidden/>
    <w:locked/>
  </w:style>
  <w:style w:type="paragraph" w:styleId="Soggettocommento">
    <w:name w:val="annotation subject"/>
    <w:basedOn w:val="Testocommento"/>
    <w:next w:val="Testocommento"/>
    <w:link w:val="SoggettocommentoCarattere"/>
    <w:uiPriority w:val="99"/>
    <w:semiHidden/>
    <w:rsid w:val="007218CA"/>
    <w:rPr>
      <w:b/>
      <w:bCs/>
    </w:rPr>
  </w:style>
  <w:style w:type="character" w:customStyle="1" w:styleId="SoggettocommentoCarattere">
    <w:name w:val="Soggetto commento Carattere"/>
    <w:link w:val="Soggettocommento"/>
    <w:uiPriority w:val="99"/>
    <w:semiHidden/>
    <w:locked/>
    <w:rPr>
      <w:b/>
    </w:rPr>
  </w:style>
  <w:style w:type="paragraph" w:styleId="Testofumetto">
    <w:name w:val="Balloon Text"/>
    <w:basedOn w:val="Normale"/>
    <w:link w:val="TestofumettoCarattere"/>
    <w:uiPriority w:val="99"/>
    <w:semiHidden/>
    <w:rsid w:val="007218CA"/>
    <w:rPr>
      <w:rFonts w:ascii="Tahoma" w:hAnsi="Tahoma" w:cs="Tahoma"/>
      <w:sz w:val="16"/>
      <w:szCs w:val="16"/>
    </w:rPr>
  </w:style>
  <w:style w:type="character" w:customStyle="1" w:styleId="TestofumettoCarattere">
    <w:name w:val="Testo fumetto Carattere"/>
    <w:link w:val="Testofumetto"/>
    <w:uiPriority w:val="99"/>
    <w:semiHidden/>
    <w:locked/>
    <w:rPr>
      <w:sz w:val="2"/>
    </w:rPr>
  </w:style>
  <w:style w:type="paragraph" w:styleId="Paragrafoelenco">
    <w:name w:val="List Paragraph"/>
    <w:basedOn w:val="Normale"/>
    <w:uiPriority w:val="34"/>
    <w:qFormat/>
    <w:rsid w:val="008A7FBA"/>
    <w:pPr>
      <w:ind w:left="720"/>
      <w:contextualSpacing/>
    </w:pPr>
  </w:style>
  <w:style w:type="paragraph" w:styleId="Titolo">
    <w:name w:val="Title"/>
    <w:basedOn w:val="Normale"/>
    <w:next w:val="Normale"/>
    <w:link w:val="TitoloCarattere"/>
    <w:qFormat/>
    <w:locked/>
    <w:rsid w:val="008D7D3F"/>
    <w:pPr>
      <w:contextualSpacing/>
    </w:pPr>
    <w:rPr>
      <w:rFonts w:ascii="Cambria" w:hAnsi="Cambria"/>
      <w:spacing w:val="-10"/>
      <w:kern w:val="28"/>
      <w:sz w:val="56"/>
      <w:szCs w:val="56"/>
    </w:rPr>
  </w:style>
  <w:style w:type="character" w:customStyle="1" w:styleId="TitoloCarattere">
    <w:name w:val="Titolo Carattere"/>
    <w:link w:val="Titolo"/>
    <w:rsid w:val="008D7D3F"/>
    <w:rPr>
      <w:rFonts w:ascii="Cambria" w:eastAsia="Times New Roman" w:hAnsi="Cambria"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45582">
      <w:bodyDiv w:val="1"/>
      <w:marLeft w:val="0"/>
      <w:marRight w:val="0"/>
      <w:marTop w:val="0"/>
      <w:marBottom w:val="0"/>
      <w:divBdr>
        <w:top w:val="none" w:sz="0" w:space="0" w:color="auto"/>
        <w:left w:val="none" w:sz="0" w:space="0" w:color="auto"/>
        <w:bottom w:val="none" w:sz="0" w:space="0" w:color="auto"/>
        <w:right w:val="none" w:sz="0" w:space="0" w:color="auto"/>
      </w:divBdr>
    </w:div>
    <w:div w:id="757334560">
      <w:bodyDiv w:val="1"/>
      <w:marLeft w:val="0"/>
      <w:marRight w:val="0"/>
      <w:marTop w:val="0"/>
      <w:marBottom w:val="0"/>
      <w:divBdr>
        <w:top w:val="none" w:sz="0" w:space="0" w:color="auto"/>
        <w:left w:val="none" w:sz="0" w:space="0" w:color="auto"/>
        <w:bottom w:val="none" w:sz="0" w:space="0" w:color="auto"/>
        <w:right w:val="none" w:sz="0" w:space="0" w:color="auto"/>
      </w:divBdr>
    </w:div>
    <w:div w:id="786506605">
      <w:bodyDiv w:val="1"/>
      <w:marLeft w:val="0"/>
      <w:marRight w:val="0"/>
      <w:marTop w:val="0"/>
      <w:marBottom w:val="0"/>
      <w:divBdr>
        <w:top w:val="none" w:sz="0" w:space="0" w:color="auto"/>
        <w:left w:val="none" w:sz="0" w:space="0" w:color="auto"/>
        <w:bottom w:val="none" w:sz="0" w:space="0" w:color="auto"/>
        <w:right w:val="none" w:sz="0" w:space="0" w:color="auto"/>
      </w:divBdr>
    </w:div>
    <w:div w:id="11872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6643F-CCB7-4016-BA80-DDF1B152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3671</Words>
  <Characters>22064</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2019-07-09T13:27:00Z</dcterms:created>
  <dcterms:modified xsi:type="dcterms:W3CDTF">2019-07-09T13:57:00Z</dcterms:modified>
</cp:coreProperties>
</file>